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88" w:rsidRDefault="00C16588" w:rsidP="00C16588">
      <w:pPr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>În atenția candidaților la concursul de ocupare a posturilor didactice/catedrelor din învățământul preuniversitar, sesiunea 2013</w:t>
      </w:r>
    </w:p>
    <w:p w:rsidR="00C16588" w:rsidRDefault="00C16588" w:rsidP="00E76935">
      <w:pPr>
        <w:autoSpaceDE w:val="0"/>
        <w:autoSpaceDN w:val="0"/>
        <w:adjustRightInd w:val="0"/>
        <w:jc w:val="both"/>
        <w:rPr>
          <w:iCs/>
        </w:rPr>
      </w:pPr>
    </w:p>
    <w:p w:rsidR="00367E78" w:rsidRDefault="00367E78" w:rsidP="00E76935">
      <w:pPr>
        <w:autoSpaceDE w:val="0"/>
        <w:autoSpaceDN w:val="0"/>
        <w:adjustRightInd w:val="0"/>
        <w:jc w:val="both"/>
        <w:rPr>
          <w:iCs/>
        </w:rPr>
      </w:pPr>
    </w:p>
    <w:p w:rsidR="00C16588" w:rsidRDefault="00C1658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Accesul candidaților în sălile de examen în intervalul orar 8:00-9:00 din 30.07.2013</w:t>
      </w:r>
    </w:p>
    <w:p w:rsidR="00AC26B8" w:rsidRDefault="00AC26B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Î</w:t>
      </w:r>
      <w:r w:rsidRPr="00057F4A">
        <w:rPr>
          <w:rFonts w:eastAsiaTheme="minorHAnsi"/>
          <w:color w:val="000000"/>
          <w:lang w:eastAsia="en-US"/>
        </w:rPr>
        <w:t xml:space="preserve">n toate sălile de concurs </w:t>
      </w:r>
      <w:r>
        <w:rPr>
          <w:rFonts w:eastAsiaTheme="minorHAnsi"/>
          <w:color w:val="000000"/>
          <w:lang w:eastAsia="en-US"/>
        </w:rPr>
        <w:t>sunt</w:t>
      </w:r>
      <w:r w:rsidRPr="00057F4A">
        <w:rPr>
          <w:rFonts w:eastAsiaTheme="minorHAnsi"/>
          <w:color w:val="000000"/>
          <w:lang w:eastAsia="en-US"/>
        </w:rPr>
        <w:t xml:space="preserve"> instalate camere video de supraveghere.</w:t>
      </w:r>
    </w:p>
    <w:p w:rsidR="00AC26B8" w:rsidRPr="00AC26B8" w:rsidRDefault="00AC26B8" w:rsidP="00AC26B8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C</w:t>
      </w:r>
      <w:r w:rsidRPr="00057F4A">
        <w:rPr>
          <w:rFonts w:eastAsiaTheme="minorHAnsi"/>
          <w:color w:val="000000"/>
          <w:lang w:eastAsia="en-US"/>
        </w:rPr>
        <w:t xml:space="preserve">andidaţii nu pot avea asupra lor, în sălile de concurs, </w:t>
      </w:r>
      <w:r w:rsidRPr="00057F4A">
        <w:rPr>
          <w:rFonts w:eastAsiaTheme="minorHAnsi"/>
          <w:b/>
          <w:color w:val="000000"/>
          <w:lang w:eastAsia="en-US"/>
        </w:rPr>
        <w:t>cărţi, caiete, telefoane mobile sau alte mijloace de comunicare la distanţă</w:t>
      </w:r>
      <w:r>
        <w:rPr>
          <w:rFonts w:eastAsiaTheme="minorHAnsi"/>
          <w:color w:val="000000"/>
          <w:lang w:eastAsia="en-US"/>
        </w:rPr>
        <w:t>.</w:t>
      </w:r>
    </w:p>
    <w:p w:rsidR="00AC26B8" w:rsidRPr="00057F4A" w:rsidRDefault="00AC26B8" w:rsidP="00AC26B8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 w:rsidRPr="00057F4A">
        <w:rPr>
          <w:rFonts w:eastAsiaTheme="minorHAnsi"/>
          <w:color w:val="000000"/>
          <w:lang w:eastAsia="en-US"/>
        </w:rPr>
        <w:t xml:space="preserve">Candidaţii pot avea dicţionare pentru disciplinele latină sau greacă veche şi planurile de conturi pentru disciplina „economic, administrativ, poştă”. </w:t>
      </w:r>
    </w:p>
    <w:p w:rsidR="00AC26B8" w:rsidRDefault="00AC26B8" w:rsidP="00AC26B8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057F4A">
        <w:rPr>
          <w:rFonts w:eastAsiaTheme="minorHAnsi"/>
          <w:color w:val="000000"/>
          <w:lang w:eastAsia="en-US"/>
        </w:rPr>
        <w:t xml:space="preserve">Din momentul deschiderii plicului cu subiecte, nici un candidat nu mai poate intra sau părăsi sala, decât dacă predă lucrarea, subiectul şi semnează de predare.  </w:t>
      </w:r>
    </w:p>
    <w:p w:rsidR="00AC26B8" w:rsidRDefault="00AC26B8" w:rsidP="00AC26B8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057F4A">
        <w:rPr>
          <w:rFonts w:eastAsiaTheme="minorHAnsi"/>
          <w:color w:val="000000"/>
          <w:lang w:eastAsia="en-US"/>
        </w:rPr>
        <w:t xml:space="preserve">Candidaţii, care nu se află în sală în momentul deschiderii plicului cu subiecte, pierd dreptul de a mai susţine proba scrisă.  </w:t>
      </w:r>
    </w:p>
    <w:p w:rsidR="00AC26B8" w:rsidRDefault="00AC26B8" w:rsidP="00AC26B8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057F4A">
        <w:rPr>
          <w:rFonts w:eastAsiaTheme="minorHAnsi"/>
          <w:color w:val="000000"/>
          <w:lang w:eastAsia="en-US"/>
        </w:rPr>
        <w:t xml:space="preserve">După înmânarea subiectelor </w:t>
      </w:r>
      <w:r w:rsidRPr="00AC26B8">
        <w:rPr>
          <w:rFonts w:eastAsiaTheme="minorHAnsi"/>
          <w:b/>
          <w:color w:val="000000"/>
          <w:lang w:eastAsia="en-US"/>
        </w:rPr>
        <w:t>candidaţii verifică dacă au primit subiectul corespunzător specializării/disciplinei de concurs</w:t>
      </w:r>
      <w:r w:rsidRPr="00057F4A">
        <w:rPr>
          <w:rFonts w:eastAsiaTheme="minorHAnsi"/>
          <w:color w:val="000000"/>
          <w:lang w:eastAsia="en-US"/>
        </w:rPr>
        <w:t>.</w:t>
      </w:r>
    </w:p>
    <w:p w:rsidR="00057F4A" w:rsidRPr="00AC26B8" w:rsidRDefault="00367E78" w:rsidP="00AC26B8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057F4A">
        <w:rPr>
          <w:rFonts w:eastAsiaTheme="minorHAnsi"/>
          <w:color w:val="000000"/>
          <w:lang w:eastAsia="en-US"/>
        </w:rPr>
        <w:t>Pentru redactarea lucrărilor se foloseşte cerneală sau pix de culoare albastră;</w:t>
      </w:r>
      <w:r w:rsidR="00057F4A" w:rsidRPr="00057F4A">
        <w:rPr>
          <w:rFonts w:eastAsiaTheme="minorHAnsi"/>
          <w:color w:val="000000"/>
          <w:lang w:eastAsia="en-US"/>
        </w:rPr>
        <w:t xml:space="preserve"> </w:t>
      </w:r>
      <w:r w:rsidRPr="00057F4A">
        <w:rPr>
          <w:rFonts w:eastAsiaTheme="minorHAnsi"/>
          <w:color w:val="000000"/>
          <w:lang w:eastAsia="en-US"/>
        </w:rPr>
        <w:t xml:space="preserve">desenele/graficele se pot executa şi cu creionul negru. </w:t>
      </w:r>
      <w:r w:rsidRPr="00AC26B8">
        <w:rPr>
          <w:rFonts w:eastAsiaTheme="minorHAnsi"/>
          <w:color w:val="000000"/>
          <w:lang w:eastAsia="en-US"/>
        </w:rPr>
        <w:t xml:space="preserve"> </w:t>
      </w:r>
    </w:p>
    <w:p w:rsidR="00057F4A" w:rsidRDefault="00367E7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057F4A">
        <w:rPr>
          <w:rFonts w:eastAsiaTheme="minorHAnsi"/>
          <w:bCs/>
          <w:color w:val="000000"/>
          <w:lang w:eastAsia="en-US"/>
        </w:rPr>
        <w:t>Pe</w:t>
      </w:r>
      <w:r w:rsidR="00057F4A" w:rsidRPr="00057F4A">
        <w:rPr>
          <w:rFonts w:eastAsiaTheme="minorHAnsi"/>
          <w:bCs/>
          <w:color w:val="000000"/>
          <w:lang w:eastAsia="en-US"/>
        </w:rPr>
        <w:t xml:space="preserve"> </w:t>
      </w:r>
      <w:r w:rsidRPr="00057F4A">
        <w:rPr>
          <w:rFonts w:eastAsiaTheme="minorHAnsi"/>
          <w:bCs/>
          <w:color w:val="000000"/>
          <w:lang w:eastAsia="en-US"/>
        </w:rPr>
        <w:t xml:space="preserve">foaia tipizată, candidaţii </w:t>
      </w:r>
      <w:bookmarkStart w:id="0" w:name="_GoBack"/>
      <w:bookmarkEnd w:id="0"/>
      <w:r w:rsidRPr="00057F4A">
        <w:rPr>
          <w:rFonts w:eastAsiaTheme="minorHAnsi"/>
          <w:bCs/>
          <w:color w:val="000000"/>
          <w:lang w:eastAsia="en-US"/>
        </w:rPr>
        <w:t xml:space="preserve">completează </w:t>
      </w:r>
      <w:r w:rsidRPr="00057F4A">
        <w:rPr>
          <w:rFonts w:eastAsiaTheme="minorHAnsi"/>
          <w:b/>
          <w:bCs/>
          <w:color w:val="000000"/>
          <w:lang w:eastAsia="en-US"/>
        </w:rPr>
        <w:t>denumirea disciplinei</w:t>
      </w:r>
      <w:r w:rsidRPr="00057F4A">
        <w:rPr>
          <w:rFonts w:eastAsiaTheme="minorHAnsi"/>
          <w:bCs/>
          <w:color w:val="000000"/>
          <w:lang w:eastAsia="en-US"/>
        </w:rPr>
        <w:t xml:space="preserve"> de concurs </w:t>
      </w:r>
      <w:r w:rsidRPr="00057F4A">
        <w:rPr>
          <w:rFonts w:eastAsiaTheme="minorHAnsi"/>
          <w:b/>
          <w:bCs/>
          <w:color w:val="000000"/>
          <w:lang w:eastAsia="en-US"/>
        </w:rPr>
        <w:t>cu majuscule</w:t>
      </w:r>
      <w:r w:rsidRPr="00057F4A">
        <w:rPr>
          <w:rFonts w:eastAsiaTheme="minorHAnsi"/>
          <w:bCs/>
          <w:color w:val="000000"/>
          <w:lang w:eastAsia="en-US"/>
        </w:rPr>
        <w:t xml:space="preserve"> </w:t>
      </w:r>
      <w:r w:rsidRPr="00057F4A">
        <w:rPr>
          <w:rFonts w:eastAsiaTheme="minorHAnsi"/>
          <w:b/>
          <w:bCs/>
          <w:color w:val="000000"/>
          <w:lang w:eastAsia="en-US"/>
        </w:rPr>
        <w:t>exact ca</w:t>
      </w:r>
      <w:r w:rsidR="00057F4A" w:rsidRPr="00057F4A">
        <w:rPr>
          <w:rFonts w:eastAsiaTheme="minorHAnsi"/>
          <w:b/>
          <w:bCs/>
          <w:color w:val="000000"/>
          <w:lang w:eastAsia="en-US"/>
        </w:rPr>
        <w:t xml:space="preserve"> </w:t>
      </w:r>
      <w:r w:rsidRPr="00057F4A">
        <w:rPr>
          <w:rFonts w:eastAsiaTheme="minorHAnsi"/>
          <w:b/>
          <w:bCs/>
          <w:color w:val="000000"/>
          <w:lang w:eastAsia="en-US"/>
        </w:rPr>
        <w:t>în subiectul primit</w:t>
      </w:r>
      <w:r w:rsidRPr="00057F4A">
        <w:rPr>
          <w:rFonts w:eastAsiaTheme="minorHAnsi"/>
          <w:bCs/>
          <w:color w:val="000000"/>
          <w:lang w:eastAsia="en-US"/>
        </w:rPr>
        <w:t xml:space="preserve">.  </w:t>
      </w:r>
      <w:r w:rsidRPr="00057F4A">
        <w:rPr>
          <w:rFonts w:eastAsiaTheme="minorHAnsi"/>
          <w:color w:val="000000"/>
          <w:lang w:eastAsia="en-US"/>
        </w:rPr>
        <w:t xml:space="preserve"> </w:t>
      </w:r>
    </w:p>
    <w:p w:rsidR="00057F4A" w:rsidRDefault="00367E7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057F4A">
        <w:rPr>
          <w:rFonts w:eastAsiaTheme="minorHAnsi"/>
          <w:color w:val="000000"/>
          <w:lang w:eastAsia="en-US"/>
        </w:rPr>
        <w:t>În timpul desfăşurării probei, responsabilul de sală şi ceilalţi supraveghetori nu discută</w:t>
      </w:r>
      <w:r w:rsidR="00057F4A" w:rsidRPr="00057F4A">
        <w:rPr>
          <w:rFonts w:eastAsiaTheme="minorHAnsi"/>
          <w:color w:val="000000"/>
          <w:lang w:eastAsia="en-US"/>
        </w:rPr>
        <w:t xml:space="preserve"> </w:t>
      </w:r>
      <w:r w:rsidRPr="00057F4A">
        <w:rPr>
          <w:rFonts w:eastAsiaTheme="minorHAnsi"/>
          <w:color w:val="000000"/>
          <w:lang w:eastAsia="en-US"/>
        </w:rPr>
        <w:t>între ei şi nu rezolvă subiectele. Unul dintre supraveghetori se aşează în faţa clasei, iar altul  în</w:t>
      </w:r>
      <w:r w:rsidR="00057F4A" w:rsidRPr="00057F4A">
        <w:rPr>
          <w:rFonts w:eastAsiaTheme="minorHAnsi"/>
          <w:color w:val="000000"/>
          <w:lang w:eastAsia="en-US"/>
        </w:rPr>
        <w:t xml:space="preserve"> </w:t>
      </w:r>
      <w:r w:rsidRPr="00057F4A">
        <w:rPr>
          <w:rFonts w:eastAsiaTheme="minorHAnsi"/>
          <w:color w:val="000000"/>
          <w:lang w:eastAsia="en-US"/>
        </w:rPr>
        <w:t>spatele clasei şi nu au alte preocupări d</w:t>
      </w:r>
      <w:r w:rsidR="00057F4A" w:rsidRPr="00057F4A">
        <w:rPr>
          <w:rFonts w:eastAsiaTheme="minorHAnsi"/>
          <w:color w:val="000000"/>
          <w:lang w:eastAsia="en-US"/>
        </w:rPr>
        <w:t xml:space="preserve">ecât supravegherea candidaţilor. </w:t>
      </w:r>
    </w:p>
    <w:p w:rsidR="00057F4A" w:rsidRDefault="00367E7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057F4A">
        <w:rPr>
          <w:rFonts w:eastAsiaTheme="minorHAnsi"/>
          <w:color w:val="000000"/>
          <w:lang w:eastAsia="en-US"/>
        </w:rPr>
        <w:t>Înscrierea numelui candidaţilor în afara spaţiului care se sigilează, precum şi orice alte</w:t>
      </w:r>
      <w:r w:rsidR="00057F4A" w:rsidRPr="00057F4A">
        <w:rPr>
          <w:rFonts w:eastAsiaTheme="minorHAnsi"/>
          <w:color w:val="000000"/>
          <w:lang w:eastAsia="en-US"/>
        </w:rPr>
        <w:t xml:space="preserve"> </w:t>
      </w:r>
      <w:r w:rsidRPr="00057F4A">
        <w:rPr>
          <w:rFonts w:eastAsiaTheme="minorHAnsi"/>
          <w:color w:val="000000"/>
          <w:lang w:eastAsia="en-US"/>
        </w:rPr>
        <w:t>semne distinctive pe foile de concurs, destinate lucrărilor scrise sau pe ciorne, determină anularea</w:t>
      </w:r>
      <w:r w:rsidR="00057F4A" w:rsidRPr="00057F4A">
        <w:rPr>
          <w:rFonts w:eastAsiaTheme="minorHAnsi"/>
          <w:color w:val="000000"/>
          <w:lang w:eastAsia="en-US"/>
        </w:rPr>
        <w:t xml:space="preserve"> </w:t>
      </w:r>
      <w:r w:rsidRPr="00057F4A">
        <w:rPr>
          <w:rFonts w:eastAsiaTheme="minorHAnsi"/>
          <w:color w:val="000000"/>
          <w:lang w:eastAsia="en-US"/>
        </w:rPr>
        <w:t xml:space="preserve">lucrărilor scrise. </w:t>
      </w:r>
    </w:p>
    <w:p w:rsidR="00057F4A" w:rsidRDefault="00367E7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057F4A">
        <w:rPr>
          <w:rFonts w:eastAsiaTheme="minorHAnsi"/>
          <w:color w:val="000000"/>
          <w:lang w:eastAsia="en-US"/>
        </w:rPr>
        <w:t>Candidaţii care doresc să corecteze o greşeală taie fiecare rând din pasajul greşit cu</w:t>
      </w:r>
      <w:r w:rsidR="00057F4A" w:rsidRPr="00057F4A">
        <w:rPr>
          <w:rFonts w:eastAsiaTheme="minorHAnsi"/>
          <w:color w:val="000000"/>
          <w:lang w:eastAsia="en-US"/>
        </w:rPr>
        <w:t xml:space="preserve"> </w:t>
      </w:r>
      <w:r w:rsidRPr="00057F4A">
        <w:rPr>
          <w:rFonts w:eastAsiaTheme="minorHAnsi"/>
          <w:color w:val="000000"/>
          <w:lang w:eastAsia="en-US"/>
        </w:rPr>
        <w:t xml:space="preserve">o linie orizontală, iar schemele/desenele cu o linie oblică.  </w:t>
      </w:r>
    </w:p>
    <w:p w:rsidR="00057F4A" w:rsidRDefault="00367E7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057F4A">
        <w:rPr>
          <w:rFonts w:eastAsiaTheme="minorHAnsi"/>
          <w:color w:val="000000"/>
          <w:lang w:eastAsia="en-US"/>
        </w:rPr>
        <w:t>Candidaţii, care în timpul desfăşurării probei scrise sunt surprinşi copiind, având asupra</w:t>
      </w:r>
      <w:r w:rsidR="00057F4A" w:rsidRPr="00057F4A">
        <w:rPr>
          <w:rFonts w:eastAsiaTheme="minorHAnsi"/>
          <w:color w:val="000000"/>
          <w:lang w:eastAsia="en-US"/>
        </w:rPr>
        <w:t xml:space="preserve"> </w:t>
      </w:r>
      <w:r w:rsidRPr="00057F4A">
        <w:rPr>
          <w:rFonts w:eastAsiaTheme="minorHAnsi"/>
          <w:color w:val="000000"/>
          <w:lang w:eastAsia="en-US"/>
        </w:rPr>
        <w:t>lor telefoane mobile sau alte mijloace de comunicare la distanţă ori transmiţând soluţii cu privire la</w:t>
      </w:r>
      <w:r w:rsidR="00057F4A" w:rsidRPr="00057F4A">
        <w:rPr>
          <w:rFonts w:eastAsiaTheme="minorHAnsi"/>
          <w:color w:val="000000"/>
          <w:lang w:eastAsia="en-US"/>
        </w:rPr>
        <w:t xml:space="preserve"> </w:t>
      </w:r>
      <w:r w:rsidRPr="00057F4A">
        <w:rPr>
          <w:rFonts w:eastAsiaTheme="minorHAnsi"/>
          <w:color w:val="000000"/>
          <w:lang w:eastAsia="en-US"/>
        </w:rPr>
        <w:t>subiecte, sunt eliminaţi din concurs, încheindu-se un proces verbal în acest sens, de către profesorii</w:t>
      </w:r>
      <w:r w:rsidR="00057F4A" w:rsidRPr="00057F4A">
        <w:rPr>
          <w:rFonts w:eastAsiaTheme="minorHAnsi"/>
          <w:color w:val="000000"/>
          <w:lang w:eastAsia="en-US"/>
        </w:rPr>
        <w:t xml:space="preserve"> </w:t>
      </w:r>
      <w:r w:rsidRPr="00057F4A">
        <w:rPr>
          <w:rFonts w:eastAsiaTheme="minorHAnsi"/>
          <w:color w:val="000000"/>
          <w:lang w:eastAsia="en-US"/>
        </w:rPr>
        <w:t>asistenţi sau membri comisiei  de concurs. Aceeaşi măsură se aplică şi pentru orice tentativă de</w:t>
      </w:r>
      <w:r w:rsidR="00057F4A" w:rsidRPr="00057F4A">
        <w:rPr>
          <w:rFonts w:eastAsiaTheme="minorHAnsi"/>
          <w:color w:val="000000"/>
          <w:lang w:eastAsia="en-US"/>
        </w:rPr>
        <w:t xml:space="preserve"> </w:t>
      </w:r>
      <w:r w:rsidRPr="00057F4A">
        <w:rPr>
          <w:rFonts w:eastAsiaTheme="minorHAnsi"/>
          <w:color w:val="000000"/>
          <w:lang w:eastAsia="en-US"/>
        </w:rPr>
        <w:t xml:space="preserve">fraudă. </w:t>
      </w:r>
    </w:p>
    <w:p w:rsidR="00D17DF3" w:rsidRDefault="00367E7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3F3983">
        <w:rPr>
          <w:rFonts w:eastAsiaTheme="minorHAnsi"/>
          <w:b/>
          <w:color w:val="000000"/>
          <w:lang w:eastAsia="en-US"/>
        </w:rPr>
        <w:t>Candidaţii eliminaţi din concurs pentru fraudă sau tentativă de fraudă nu sunt repartizaţi pe</w:t>
      </w:r>
      <w:r w:rsidR="00057F4A" w:rsidRPr="003F3983">
        <w:rPr>
          <w:rFonts w:eastAsiaTheme="minorHAnsi"/>
          <w:b/>
          <w:color w:val="000000"/>
          <w:lang w:eastAsia="en-US"/>
        </w:rPr>
        <w:t xml:space="preserve"> </w:t>
      </w:r>
      <w:r w:rsidRPr="003F3983">
        <w:rPr>
          <w:rFonts w:eastAsiaTheme="minorHAnsi"/>
          <w:b/>
          <w:color w:val="000000"/>
          <w:lang w:eastAsia="en-US"/>
        </w:rPr>
        <w:t>posturi didactice/catedre în anul şcolar 2013-2014</w:t>
      </w:r>
      <w:r w:rsidRPr="00D17DF3">
        <w:rPr>
          <w:rFonts w:eastAsiaTheme="minorHAnsi"/>
          <w:color w:val="000000"/>
          <w:lang w:eastAsia="en-US"/>
        </w:rPr>
        <w:t xml:space="preserve">. </w:t>
      </w:r>
    </w:p>
    <w:p w:rsidR="00D17DF3" w:rsidRDefault="00367E7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color w:val="000000"/>
          <w:lang w:eastAsia="en-US"/>
        </w:rPr>
        <w:t>Candidaţii, care din motive de sănătate sunt obligaţi să părăsească sala de concurs, pot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 xml:space="preserve">solicita anularea lucrării, pe baza unei declaraţii. </w:t>
      </w:r>
    </w:p>
    <w:p w:rsidR="00D17DF3" w:rsidRDefault="00367E7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color w:val="000000"/>
          <w:lang w:eastAsia="en-US"/>
        </w:rPr>
        <w:t>Candidaţii, care renunţă din proprie iniţiativă la concurs, pot solicita anularea lucrării, pe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 xml:space="preserve">baza unei declaraţii şi părăsesc sala după cel puţin o oră de la deschiderea plicului cu subiecte.  </w:t>
      </w:r>
    </w:p>
    <w:p w:rsidR="00D17DF3" w:rsidRPr="00D17DF3" w:rsidRDefault="00367E7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color w:val="000000"/>
          <w:lang w:eastAsia="en-US"/>
        </w:rPr>
        <w:t xml:space="preserve">În </w:t>
      </w:r>
      <w:r w:rsidR="00D17DF3" w:rsidRPr="00D17DF3">
        <w:rPr>
          <w:rFonts w:eastAsiaTheme="minorHAnsi"/>
          <w:color w:val="000000"/>
          <w:lang w:eastAsia="en-US"/>
        </w:rPr>
        <w:t xml:space="preserve">cele două situații de mai sus, </w:t>
      </w:r>
      <w:r w:rsidRPr="00D17DF3">
        <w:rPr>
          <w:rFonts w:eastAsiaTheme="minorHAnsi"/>
          <w:color w:val="000000"/>
          <w:lang w:eastAsia="en-US"/>
        </w:rPr>
        <w:t>lucrările scrise nu sunt evaluate, iar în statistici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 xml:space="preserve">candidaţii respectivi se consideră retraşi. </w:t>
      </w:r>
      <w:r w:rsidRPr="00D17DF3">
        <w:rPr>
          <w:rFonts w:eastAsiaTheme="minorHAnsi"/>
          <w:b/>
          <w:bCs/>
          <w:color w:val="000000"/>
          <w:lang w:eastAsia="en-US"/>
        </w:rPr>
        <w:t>Candidaţii nu au dreptul de a părăsi sălile de concurs</w:t>
      </w:r>
      <w:r w:rsidR="00D17DF3" w:rsidRPr="00D17DF3">
        <w:rPr>
          <w:rFonts w:eastAsiaTheme="minorHAnsi"/>
          <w:b/>
          <w:bCs/>
          <w:color w:val="000000"/>
          <w:lang w:eastAsia="en-US"/>
        </w:rPr>
        <w:t xml:space="preserve"> </w:t>
      </w:r>
      <w:r w:rsidRPr="00D17DF3">
        <w:rPr>
          <w:rFonts w:eastAsiaTheme="minorHAnsi"/>
          <w:b/>
          <w:bCs/>
          <w:color w:val="000000"/>
          <w:lang w:eastAsia="en-US"/>
        </w:rPr>
        <w:t xml:space="preserve">având asupra lor subiectele de concurs.  </w:t>
      </w:r>
    </w:p>
    <w:p w:rsidR="00D17DF3" w:rsidRDefault="00367E7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color w:val="000000"/>
          <w:lang w:eastAsia="en-US"/>
        </w:rPr>
        <w:t>În cazuri excepţionale, dacă un candidat se simte rău şi solicită părăsirea temporară a sălii,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>el este însoţit de unul dintre supraveghetori până la înapoierea în sala de examen. În această situaţie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 xml:space="preserve">timpul alocat rezolvării subiectelor nu se prelungeşte.  </w:t>
      </w:r>
    </w:p>
    <w:p w:rsidR="00D17DF3" w:rsidRPr="00FB76E6" w:rsidRDefault="00367E78" w:rsidP="00FB76E6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color w:val="000000"/>
          <w:lang w:eastAsia="en-US"/>
        </w:rPr>
        <w:t>Supraveghetorii, care furnizează soluţii ale subiectelor de concurs, falsifică lucrări sau au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>manifestări de neglijenţă în îndeplinirea atribuţiilor de supraveghetor, tolerarea unor acţiuni sau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>intenţii de fraudă ale candidaţilor, părăsirea nejustificată a sălii de concurs etc., răspund disciplinar,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>conform Legii educaţiei naţionale nr. 1/2011 cu modificările şi completările ulterioare, potrivit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 xml:space="preserve">dispoziţiilor Codului civil sau penal, în funcţie de gravitatea faptei.  </w:t>
      </w:r>
    </w:p>
    <w:p w:rsidR="00FB76E6" w:rsidRDefault="00367E78" w:rsidP="00FB76E6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b/>
          <w:color w:val="000000"/>
          <w:lang w:eastAsia="en-US"/>
        </w:rPr>
        <w:t xml:space="preserve">Candidaţii sigilează </w:t>
      </w:r>
      <w:r w:rsidR="00FB76E6">
        <w:rPr>
          <w:rFonts w:eastAsiaTheme="minorHAnsi"/>
          <w:b/>
          <w:color w:val="000000"/>
          <w:lang w:eastAsia="en-US"/>
        </w:rPr>
        <w:t xml:space="preserve">la </w:t>
      </w:r>
      <w:r w:rsidRPr="00D17DF3">
        <w:rPr>
          <w:rFonts w:eastAsiaTheme="minorHAnsi"/>
          <w:b/>
          <w:color w:val="000000"/>
          <w:lang w:eastAsia="en-US"/>
        </w:rPr>
        <w:t>lucrările scrise</w:t>
      </w:r>
      <w:r w:rsidR="00FB76E6" w:rsidRPr="00FB76E6">
        <w:rPr>
          <w:rFonts w:eastAsiaTheme="minorHAnsi"/>
          <w:color w:val="000000"/>
          <w:lang w:eastAsia="en-US"/>
        </w:rPr>
        <w:t xml:space="preserve"> </w:t>
      </w:r>
      <w:r w:rsidR="00FB76E6" w:rsidRPr="00D17DF3">
        <w:rPr>
          <w:rFonts w:eastAsiaTheme="minorHAnsi"/>
          <w:color w:val="000000"/>
          <w:lang w:eastAsia="en-US"/>
        </w:rPr>
        <w:t>spaţiul cu datele de identificare folosind numai etichetele destinate acestui scop</w:t>
      </w:r>
      <w:r w:rsidRPr="00D17DF3">
        <w:rPr>
          <w:rFonts w:eastAsiaTheme="minorHAnsi"/>
          <w:b/>
          <w:color w:val="000000"/>
          <w:lang w:eastAsia="en-US"/>
        </w:rPr>
        <w:t xml:space="preserve">, </w:t>
      </w:r>
      <w:r w:rsidR="00FB76E6" w:rsidRPr="00D17DF3">
        <w:rPr>
          <w:rFonts w:eastAsiaTheme="minorHAnsi"/>
          <w:color w:val="000000"/>
          <w:lang w:eastAsia="en-US"/>
        </w:rPr>
        <w:t>după ce toţi supraveghetorii au semnat în spaţiul dedicat</w:t>
      </w:r>
      <w:r w:rsidR="00FB76E6">
        <w:rPr>
          <w:rFonts w:eastAsiaTheme="minorHAnsi"/>
          <w:color w:val="000000"/>
          <w:lang w:eastAsia="en-US"/>
        </w:rPr>
        <w:t>,</w:t>
      </w:r>
      <w:r w:rsidR="00FB76E6" w:rsidRPr="00D17DF3">
        <w:rPr>
          <w:rFonts w:eastAsiaTheme="minorHAnsi"/>
          <w:b/>
          <w:color w:val="000000"/>
          <w:lang w:eastAsia="en-US"/>
        </w:rPr>
        <w:t xml:space="preserve"> </w:t>
      </w:r>
      <w:r w:rsidRPr="00D17DF3">
        <w:rPr>
          <w:rFonts w:eastAsiaTheme="minorHAnsi"/>
          <w:b/>
          <w:color w:val="000000"/>
          <w:lang w:eastAsia="en-US"/>
        </w:rPr>
        <w:t>în prezenţa responsabilului de sală</w:t>
      </w:r>
      <w:r w:rsidRPr="00D17DF3">
        <w:rPr>
          <w:rFonts w:eastAsiaTheme="minorHAnsi"/>
          <w:color w:val="000000"/>
          <w:lang w:eastAsia="en-US"/>
        </w:rPr>
        <w:t>, după care se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 xml:space="preserve">aplică ştampila circulară cu diametrul de 35 mm </w:t>
      </w:r>
      <w:r w:rsidRPr="00D17DF3">
        <w:rPr>
          <w:rFonts w:eastAsiaTheme="minorHAnsi"/>
          <w:color w:val="000000"/>
          <w:lang w:eastAsia="en-US"/>
        </w:rPr>
        <w:lastRenderedPageBreak/>
        <w:t>„Concurs de ocupare a posturilor didactice” şi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>semnătura preşedintelui comisiei. Pentru ştampil</w:t>
      </w:r>
      <w:r w:rsidR="00FB76E6">
        <w:rPr>
          <w:rFonts w:eastAsiaTheme="minorHAnsi"/>
          <w:color w:val="000000"/>
          <w:lang w:eastAsia="en-US"/>
        </w:rPr>
        <w:t>ă se utilizează tuşul albastru.</w:t>
      </w:r>
      <w:r w:rsidR="00FB76E6" w:rsidRPr="00FB76E6">
        <w:rPr>
          <w:rFonts w:eastAsiaTheme="minorHAnsi"/>
          <w:color w:val="000000"/>
          <w:lang w:eastAsia="en-US"/>
        </w:rPr>
        <w:t xml:space="preserve"> </w:t>
      </w:r>
    </w:p>
    <w:p w:rsidR="00FB76E6" w:rsidRDefault="00FB76E6" w:rsidP="00FB76E6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color w:val="000000"/>
          <w:lang w:eastAsia="en-US"/>
        </w:rPr>
        <w:t xml:space="preserve">Candidaţii completează cu datele personale spaţiul dedicat </w:t>
      </w:r>
      <w:r w:rsidRPr="00D17DF3">
        <w:rPr>
          <w:rFonts w:eastAsiaTheme="minorHAnsi"/>
          <w:b/>
          <w:bCs/>
          <w:color w:val="000000"/>
          <w:lang w:eastAsia="en-US"/>
        </w:rPr>
        <w:t>pe toate foile de concurs tipizate</w:t>
      </w:r>
      <w:r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b/>
          <w:bCs/>
          <w:color w:val="000000"/>
          <w:lang w:eastAsia="en-US"/>
        </w:rPr>
        <w:t>scrise,</w:t>
      </w:r>
      <w:r w:rsidRPr="00D17DF3">
        <w:rPr>
          <w:rFonts w:eastAsiaTheme="minorHAnsi"/>
          <w:color w:val="000000"/>
          <w:lang w:eastAsia="en-US"/>
        </w:rPr>
        <w:t xml:space="preserve"> care se sigilează</w:t>
      </w:r>
      <w:r w:rsidRPr="00D17DF3">
        <w:rPr>
          <w:rFonts w:eastAsiaTheme="minorHAnsi"/>
          <w:b/>
          <w:bCs/>
          <w:color w:val="000000"/>
          <w:lang w:eastAsia="en-US"/>
        </w:rPr>
        <w:t>;</w:t>
      </w:r>
      <w:r w:rsidRPr="00D17DF3">
        <w:rPr>
          <w:rFonts w:eastAsiaTheme="minorHAnsi"/>
          <w:color w:val="000000"/>
          <w:lang w:eastAsia="en-US"/>
        </w:rPr>
        <w:t xml:space="preserve"> </w:t>
      </w:r>
    </w:p>
    <w:p w:rsidR="00D17DF3" w:rsidRDefault="00FB76E6" w:rsidP="00FB76E6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color w:val="000000"/>
          <w:lang w:eastAsia="en-US"/>
        </w:rPr>
        <w:t>Supraveghetorii verifică datele de identificare ale fiecărui candidat completate în spaţiul dedicat care se sigilează;</w:t>
      </w:r>
    </w:p>
    <w:p w:rsidR="00FB76E6" w:rsidRDefault="00367E78" w:rsidP="00FB76E6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b/>
          <w:color w:val="000000"/>
          <w:lang w:eastAsia="en-US"/>
        </w:rPr>
        <w:t>După ce îşi încheie lucrările</w:t>
      </w:r>
      <w:r w:rsidRPr="00D17DF3">
        <w:rPr>
          <w:rFonts w:eastAsiaTheme="minorHAnsi"/>
          <w:color w:val="000000"/>
          <w:lang w:eastAsia="en-US"/>
        </w:rPr>
        <w:t>, candidaţii numerotează foile de concurs, numai cu cifre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>arabe, în partea de jos a paginii, în colţul din dreapta, indicând pagina curentă şi numărul total de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>pagini scrise, de exemplu sub forma 3/5, pentru pagina a treia, în situaţia în care candidatul a scris în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>total 5 (cinci) pagini. Se numerotează toate paginile pe care candidatul a scris, inclusiv prima pagină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 xml:space="preserve">şi acelea pe care sunt scrise doar câteva rânduri, partea nescrisă fiind barată de către supraveghetori.   </w:t>
      </w:r>
    </w:p>
    <w:p w:rsidR="00FB76E6" w:rsidRPr="00FB76E6" w:rsidRDefault="00FB76E6" w:rsidP="00FB76E6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FB76E6">
        <w:rPr>
          <w:rFonts w:eastAsiaTheme="minorHAnsi"/>
          <w:color w:val="000000"/>
          <w:lang w:eastAsia="en-US"/>
        </w:rPr>
        <w:t xml:space="preserve">Candidaţii aplică eticheta autocolantă cu cod de bare nr. 1, pe prima pagină a primei foi de concurs tipizate şi sigilate, doar în spaţiul marcat cu „Cod de bare”; </w:t>
      </w:r>
    </w:p>
    <w:p w:rsidR="00FB76E6" w:rsidRPr="00D17DF3" w:rsidRDefault="00FB76E6" w:rsidP="00FB76E6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/>
          <w:bCs/>
          <w:color w:val="000000"/>
          <w:lang w:eastAsia="en-US"/>
        </w:rPr>
      </w:pPr>
      <w:r w:rsidRPr="00D17DF3">
        <w:rPr>
          <w:rFonts w:eastAsiaTheme="minorHAnsi"/>
          <w:color w:val="000000"/>
          <w:lang w:eastAsia="en-US"/>
        </w:rPr>
        <w:t xml:space="preserve">Începând cu a doua foaie de concurs tipizată solicitată, candidaţii aplică consecutiv, câte o etichetă autocolantă cu cod de bare, în ordine crescătoare, în chenarul dedicat „Cod de bare” aflat pe foaia de concurs tipizată şi </w:t>
      </w:r>
      <w:r w:rsidRPr="00D17DF3">
        <w:rPr>
          <w:rFonts w:eastAsiaTheme="minorHAnsi"/>
          <w:b/>
          <w:bCs/>
          <w:color w:val="000000"/>
          <w:lang w:eastAsia="en-US"/>
        </w:rPr>
        <w:t>sigilată</w:t>
      </w:r>
      <w:r w:rsidRPr="00D17DF3">
        <w:rPr>
          <w:rFonts w:eastAsiaTheme="minorHAnsi"/>
          <w:color w:val="000000"/>
          <w:lang w:eastAsia="en-US"/>
        </w:rPr>
        <w:t xml:space="preserve">; </w:t>
      </w:r>
    </w:p>
    <w:p w:rsidR="00FB76E6" w:rsidRPr="00D17DF3" w:rsidRDefault="00FB76E6" w:rsidP="00FB76E6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/>
          <w:bCs/>
          <w:color w:val="000000"/>
          <w:lang w:eastAsia="en-US"/>
        </w:rPr>
      </w:pPr>
      <w:r w:rsidRPr="00D17DF3">
        <w:rPr>
          <w:rFonts w:eastAsiaTheme="minorHAnsi"/>
          <w:color w:val="000000"/>
          <w:lang w:eastAsia="en-US"/>
        </w:rPr>
        <w:t xml:space="preserve">Aplicarea etichetelor autocolante cu cod de bare se face doar pe foile tipizate, </w:t>
      </w:r>
      <w:r w:rsidRPr="00D17DF3">
        <w:rPr>
          <w:rFonts w:eastAsiaTheme="minorHAnsi"/>
          <w:b/>
          <w:bCs/>
          <w:color w:val="000000"/>
          <w:lang w:eastAsia="en-US"/>
        </w:rPr>
        <w:t>care conţin răspunsurile candidaţilor</w:t>
      </w:r>
      <w:r w:rsidRPr="00D17DF3">
        <w:rPr>
          <w:rFonts w:eastAsiaTheme="minorHAnsi"/>
          <w:color w:val="000000"/>
          <w:lang w:eastAsia="en-US"/>
        </w:rPr>
        <w:t xml:space="preserve">; </w:t>
      </w:r>
    </w:p>
    <w:p w:rsidR="00FB76E6" w:rsidRPr="00D17DF3" w:rsidRDefault="00FB76E6" w:rsidP="00FB76E6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color w:val="000000"/>
          <w:lang w:eastAsia="en-US"/>
        </w:rPr>
        <w:t xml:space="preserve">Etichetele autocolante cu cod de bare se utilizează </w:t>
      </w:r>
      <w:r w:rsidRPr="00D17DF3">
        <w:rPr>
          <w:rFonts w:eastAsiaTheme="minorHAnsi"/>
          <w:b/>
          <w:bCs/>
          <w:color w:val="000000"/>
          <w:lang w:eastAsia="en-US"/>
        </w:rPr>
        <w:t>doar în spaţiul marcat cu „Cod de bare”</w:t>
      </w:r>
      <w:r w:rsidRPr="00D17DF3">
        <w:rPr>
          <w:rFonts w:eastAsiaTheme="minorHAnsi"/>
          <w:color w:val="000000"/>
          <w:lang w:eastAsia="en-US"/>
        </w:rPr>
        <w:t>;</w:t>
      </w:r>
      <w:r w:rsidRPr="00D17DF3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D17DF3" w:rsidRDefault="00FB76E6" w:rsidP="00FB76E6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bCs/>
          <w:color w:val="000000"/>
          <w:lang w:eastAsia="en-US"/>
        </w:rPr>
        <w:t>A</w:t>
      </w:r>
      <w:r w:rsidRPr="00D17DF3">
        <w:rPr>
          <w:rFonts w:eastAsiaTheme="minorHAnsi"/>
          <w:color w:val="000000"/>
          <w:lang w:eastAsia="en-US"/>
        </w:rPr>
        <w:t xml:space="preserve">plicarea etichetelor autocolante cu cod de bare se face doar pe foile de concurs scrise, </w:t>
      </w:r>
      <w:r w:rsidRPr="00D17DF3">
        <w:rPr>
          <w:rFonts w:eastAsiaTheme="minorHAnsi"/>
          <w:b/>
          <w:bCs/>
          <w:color w:val="000000"/>
          <w:lang w:eastAsia="en-US"/>
        </w:rPr>
        <w:t>care nu au fost anulate</w:t>
      </w:r>
      <w:r w:rsidRPr="00D17DF3">
        <w:rPr>
          <w:rFonts w:eastAsiaTheme="minorHAnsi"/>
          <w:color w:val="000000"/>
          <w:lang w:eastAsia="en-US"/>
        </w:rPr>
        <w:t>.</w:t>
      </w:r>
    </w:p>
    <w:p w:rsidR="00D17DF3" w:rsidRDefault="00367E7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b/>
          <w:color w:val="000000"/>
          <w:lang w:eastAsia="en-US"/>
        </w:rPr>
        <w:t>După ce termină redactarea lucrărilor</w:t>
      </w:r>
      <w:r w:rsidRPr="00D17DF3">
        <w:rPr>
          <w:rFonts w:eastAsiaTheme="minorHAnsi"/>
          <w:color w:val="000000"/>
          <w:lang w:eastAsia="en-US"/>
        </w:rPr>
        <w:t>, candidaţii predau lucrările scrise şi subiectul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>responsabilului de sală, semnează în borderoul de predare a lucrărilor, menţionând numărul de pagini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 xml:space="preserve">scrise. </w:t>
      </w:r>
    </w:p>
    <w:p w:rsidR="00D17DF3" w:rsidRDefault="00367E7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color w:val="000000"/>
          <w:lang w:eastAsia="en-US"/>
        </w:rPr>
        <w:t>Spaţiile libere ale întregii lucrări se anulează cu linie frântă în forma literei „Z”, de către un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 xml:space="preserve">supraveghetor, în faţa candidatului. </w:t>
      </w:r>
    </w:p>
    <w:p w:rsidR="00D17DF3" w:rsidRPr="00D17DF3" w:rsidRDefault="00367E7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color w:val="000000"/>
          <w:lang w:eastAsia="en-US"/>
        </w:rPr>
        <w:t>În sală rămân cel puţin 5 (cinci) candidaţi până la predarea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 xml:space="preserve">ultimei lucrări. </w:t>
      </w:r>
      <w:r w:rsidRPr="00D17DF3">
        <w:rPr>
          <w:rFonts w:eastAsiaTheme="minorHAnsi"/>
          <w:b/>
          <w:bCs/>
          <w:color w:val="000000"/>
          <w:lang w:eastAsia="en-US"/>
        </w:rPr>
        <w:t>La finalizarea probei scrise, candidaţii nu au dreptul de a părăsi sălile de</w:t>
      </w:r>
      <w:r w:rsidR="00D17DF3" w:rsidRPr="00D17DF3">
        <w:rPr>
          <w:rFonts w:eastAsiaTheme="minorHAnsi"/>
          <w:b/>
          <w:bCs/>
          <w:color w:val="000000"/>
          <w:lang w:eastAsia="en-US"/>
        </w:rPr>
        <w:t xml:space="preserve"> </w:t>
      </w:r>
      <w:r w:rsidRPr="00D17DF3">
        <w:rPr>
          <w:rFonts w:eastAsiaTheme="minorHAnsi"/>
          <w:b/>
          <w:bCs/>
          <w:color w:val="000000"/>
          <w:lang w:eastAsia="en-US"/>
        </w:rPr>
        <w:t xml:space="preserve">concurs având asupra lor subiectele de concurs.  </w:t>
      </w:r>
    </w:p>
    <w:p w:rsidR="00D17DF3" w:rsidRDefault="00367E78" w:rsidP="00D17DF3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3F3983">
        <w:rPr>
          <w:rFonts w:eastAsiaTheme="minorHAnsi"/>
          <w:b/>
          <w:color w:val="000000"/>
          <w:lang w:eastAsia="en-US"/>
        </w:rPr>
        <w:t>Ciornele</w:t>
      </w:r>
      <w:r w:rsidRPr="00D17DF3">
        <w:rPr>
          <w:rFonts w:eastAsiaTheme="minorHAnsi"/>
          <w:color w:val="000000"/>
          <w:lang w:eastAsia="en-US"/>
        </w:rPr>
        <w:t xml:space="preserve"> se predau separat, odată cu lucrarea, responsabilului de sală, </w:t>
      </w:r>
      <w:r w:rsidRPr="003F3983">
        <w:rPr>
          <w:rFonts w:eastAsiaTheme="minorHAnsi"/>
          <w:b/>
          <w:color w:val="000000"/>
          <w:lang w:eastAsia="en-US"/>
        </w:rPr>
        <w:t>fără să aibă</w:t>
      </w:r>
      <w:r w:rsidR="00D17DF3" w:rsidRPr="003F3983">
        <w:rPr>
          <w:rFonts w:eastAsiaTheme="minorHAnsi"/>
          <w:b/>
          <w:color w:val="000000"/>
          <w:lang w:eastAsia="en-US"/>
        </w:rPr>
        <w:t xml:space="preserve"> </w:t>
      </w:r>
      <w:r w:rsidRPr="003F3983">
        <w:rPr>
          <w:rFonts w:eastAsiaTheme="minorHAnsi"/>
          <w:b/>
          <w:color w:val="000000"/>
          <w:lang w:eastAsia="en-US"/>
        </w:rPr>
        <w:t>valabilitate în evaluarea lucrării şi la eventualele contestaţii</w:t>
      </w:r>
      <w:r w:rsidRPr="00D17DF3">
        <w:rPr>
          <w:rFonts w:eastAsiaTheme="minorHAnsi"/>
          <w:color w:val="000000"/>
          <w:lang w:eastAsia="en-US"/>
        </w:rPr>
        <w:t xml:space="preserve">. </w:t>
      </w:r>
    </w:p>
    <w:p w:rsidR="00D17DF3" w:rsidRPr="00D17DF3" w:rsidRDefault="00367E7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 w:rsidRPr="00D17DF3">
        <w:rPr>
          <w:rFonts w:eastAsiaTheme="minorHAnsi"/>
          <w:color w:val="000000"/>
          <w:lang w:eastAsia="en-US"/>
        </w:rPr>
        <w:t>Baremele de corectare vor putea fi consultate, după finalizarea probei scrise, afişate la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 xml:space="preserve">loc vizibil. </w:t>
      </w:r>
    </w:p>
    <w:p w:rsidR="00D17DF3" w:rsidRDefault="00367E78" w:rsidP="00057F4A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color w:val="000000"/>
          <w:lang w:eastAsia="en-US"/>
        </w:rPr>
        <w:t>Rezultatele concursului se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>afişează la sediul unităţii de învăţământ unde s-a desfăşurat proba scrisă şi la inspectoratele</w:t>
      </w:r>
      <w:r w:rsidR="00D17DF3" w:rsidRPr="00D17DF3">
        <w:rPr>
          <w:rFonts w:eastAsiaTheme="minorHAnsi"/>
          <w:color w:val="000000"/>
          <w:lang w:eastAsia="en-US"/>
        </w:rPr>
        <w:t xml:space="preserve"> </w:t>
      </w:r>
      <w:r w:rsidRPr="00D17DF3">
        <w:rPr>
          <w:rFonts w:eastAsiaTheme="minorHAnsi"/>
          <w:color w:val="000000"/>
          <w:lang w:eastAsia="en-US"/>
        </w:rPr>
        <w:t xml:space="preserve">şcolare, la </w:t>
      </w:r>
      <w:r w:rsidR="00285DAC">
        <w:rPr>
          <w:rFonts w:eastAsiaTheme="minorHAnsi"/>
          <w:color w:val="000000"/>
          <w:lang w:eastAsia="en-US"/>
        </w:rPr>
        <w:t>05.08.2013</w:t>
      </w:r>
      <w:r w:rsidRPr="00D17DF3">
        <w:rPr>
          <w:rFonts w:eastAsiaTheme="minorHAnsi"/>
          <w:color w:val="000000"/>
          <w:lang w:eastAsia="en-US"/>
        </w:rPr>
        <w:t>.</w:t>
      </w:r>
    </w:p>
    <w:p w:rsidR="00FB76E6" w:rsidRPr="00285DAC" w:rsidRDefault="00367E78" w:rsidP="00FB76E6">
      <w:pPr>
        <w:pStyle w:val="Listparagraf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D17DF3">
        <w:rPr>
          <w:rFonts w:eastAsiaTheme="minorHAnsi"/>
          <w:color w:val="000000"/>
          <w:lang w:eastAsia="en-US"/>
        </w:rPr>
        <w:t xml:space="preserve">Contestaţiile se depun la sediile inspectoratelor şcolare în </w:t>
      </w:r>
      <w:r w:rsidR="00285DAC">
        <w:rPr>
          <w:rFonts w:eastAsiaTheme="minorHAnsi"/>
          <w:color w:val="000000"/>
          <w:lang w:eastAsia="en-US"/>
        </w:rPr>
        <w:t>perioada 05-06.08.2013, într-un interval orar ce va fi anunțat ulterior</w:t>
      </w:r>
      <w:r w:rsidRPr="00D17DF3">
        <w:rPr>
          <w:rFonts w:eastAsiaTheme="minorHAnsi"/>
          <w:color w:val="000000"/>
          <w:lang w:eastAsia="en-US"/>
        </w:rPr>
        <w:t>.</w:t>
      </w:r>
    </w:p>
    <w:sectPr w:rsidR="00FB76E6" w:rsidRPr="00285DAC" w:rsidSect="00367E7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70F54"/>
    <w:multiLevelType w:val="hybridMultilevel"/>
    <w:tmpl w:val="347E3B4A"/>
    <w:lvl w:ilvl="0" w:tplc="B5340D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C3EB2"/>
    <w:multiLevelType w:val="hybridMultilevel"/>
    <w:tmpl w:val="C79AF844"/>
    <w:lvl w:ilvl="0" w:tplc="BC9AE9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78"/>
    <w:rsid w:val="00057F4A"/>
    <w:rsid w:val="00193D52"/>
    <w:rsid w:val="00285DAC"/>
    <w:rsid w:val="00367E78"/>
    <w:rsid w:val="003F3983"/>
    <w:rsid w:val="00567F37"/>
    <w:rsid w:val="009736FB"/>
    <w:rsid w:val="00AC26B8"/>
    <w:rsid w:val="00C16588"/>
    <w:rsid w:val="00D17DF3"/>
    <w:rsid w:val="00E76935"/>
    <w:rsid w:val="00F15F55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57F4A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93D5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93D52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57F4A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93D5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93D52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984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3</cp:revision>
  <cp:lastPrinted>2013-07-24T11:03:00Z</cp:lastPrinted>
  <dcterms:created xsi:type="dcterms:W3CDTF">2013-07-26T12:50:00Z</dcterms:created>
  <dcterms:modified xsi:type="dcterms:W3CDTF">2013-07-26T13:33:00Z</dcterms:modified>
</cp:coreProperties>
</file>