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4C" w:rsidRPr="00863867" w:rsidRDefault="00930A4C" w:rsidP="00930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SEDINTA DE REPARTIZARE DIN 03</w:t>
      </w:r>
      <w:r w:rsidRPr="00863867">
        <w:rPr>
          <w:rFonts w:ascii="Times New Roman" w:hAnsi="Times New Roman" w:cs="Times New Roman"/>
          <w:b/>
          <w:sz w:val="24"/>
          <w:szCs w:val="24"/>
        </w:rPr>
        <w:t>.09.2021</w:t>
      </w:r>
    </w:p>
    <w:p w:rsidR="00930A4C" w:rsidRDefault="00930A4C" w:rsidP="00930A4C">
      <w:pPr>
        <w:pStyle w:val="Default"/>
        <w:tabs>
          <w:tab w:val="left" w:pos="851"/>
        </w:tabs>
        <w:jc w:val="both"/>
        <w:rPr>
          <w:noProof/>
          <w:color w:val="auto"/>
        </w:rPr>
      </w:pPr>
    </w:p>
    <w:p w:rsidR="00930A4C" w:rsidRDefault="00930A4C" w:rsidP="00930A4C">
      <w:pPr>
        <w:rPr>
          <w:rFonts w:ascii="Times New Roman" w:hAnsi="Times New Roman" w:cs="Times New Roman"/>
          <w:b/>
          <w:sz w:val="24"/>
          <w:szCs w:val="24"/>
        </w:rPr>
      </w:pPr>
      <w:r w:rsidRPr="00863867">
        <w:rPr>
          <w:rFonts w:ascii="Times New Roman" w:hAnsi="Times New Roman" w:cs="Times New Roman"/>
          <w:b/>
          <w:sz w:val="24"/>
          <w:szCs w:val="24"/>
        </w:rPr>
        <w:t>ART. 94 ALIN 7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55"/>
        <w:gridCol w:w="7796"/>
        <w:gridCol w:w="806"/>
      </w:tblGrid>
      <w:tr w:rsidR="00930A4C" w:rsidTr="00930A4C">
        <w:tc>
          <w:tcPr>
            <w:tcW w:w="1555" w:type="dxa"/>
          </w:tcPr>
          <w:p w:rsidR="00930A4C" w:rsidRDefault="00930A4C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796" w:type="dxa"/>
          </w:tcPr>
          <w:p w:rsidR="00930A4C" w:rsidRDefault="00930A4C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CINE PARTICIPĂ</w:t>
            </w:r>
          </w:p>
        </w:tc>
        <w:tc>
          <w:tcPr>
            <w:tcW w:w="806" w:type="dxa"/>
          </w:tcPr>
          <w:p w:rsidR="00930A4C" w:rsidRDefault="00930A4C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</w:tr>
      <w:tr w:rsidR="00930A4C" w:rsidTr="00930A4C">
        <w:tc>
          <w:tcPr>
            <w:tcW w:w="1555" w:type="dxa"/>
          </w:tcPr>
          <w:p w:rsidR="00930A4C" w:rsidRDefault="00930A4C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930A4C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personalul didactic de predare </w:t>
            </w:r>
            <w:r w:rsidRPr="00863867">
              <w:rPr>
                <w:b/>
                <w:noProof/>
                <w:color w:val="auto"/>
              </w:rPr>
              <w:t>titular</w:t>
            </w:r>
            <w:r w:rsidRPr="00863867">
              <w:rPr>
                <w:noProof/>
                <w:color w:val="auto"/>
              </w:rPr>
              <w:t xml:space="preserve"> care a solicitat încadrarea în regim de plata cu ora, </w:t>
            </w:r>
            <w:r w:rsidRPr="00863867">
              <w:rPr>
                <w:b/>
                <w:noProof/>
                <w:color w:val="auto"/>
              </w:rPr>
              <w:t>rămas neîncadrat</w:t>
            </w:r>
            <w:r w:rsidRPr="00863867">
              <w:rPr>
                <w:noProof/>
                <w:color w:val="auto"/>
              </w:rPr>
              <w:t xml:space="preserve">, selectat în baza criteriilor stabilite la alin. (8); </w:t>
            </w:r>
          </w:p>
        </w:tc>
        <w:tc>
          <w:tcPr>
            <w:tcW w:w="806" w:type="dxa"/>
          </w:tcPr>
          <w:p w:rsidR="00930A4C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930A4C" w:rsidTr="00930A4C">
        <w:tc>
          <w:tcPr>
            <w:tcW w:w="1555" w:type="dxa"/>
          </w:tcPr>
          <w:p w:rsidR="00930A4C" w:rsidRDefault="00930A4C" w:rsidP="00930A4C">
            <w:r w:rsidRPr="00130731"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930A4C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 calificat, angajat </w:t>
            </w:r>
            <w:r w:rsidRPr="00863867">
              <w:rPr>
                <w:b/>
                <w:noProof/>
                <w:color w:val="auto"/>
              </w:rPr>
              <w:t>în alte domenii de activitate</w:t>
            </w:r>
            <w:r w:rsidRPr="00863867">
              <w:rPr>
                <w:noProof/>
                <w:color w:val="auto"/>
              </w:rPr>
              <w:t xml:space="preserve">, care au solicitat încadrarea în regim de plata cu ora, </w:t>
            </w:r>
            <w:r w:rsidRPr="00863867">
              <w:rPr>
                <w:b/>
                <w:noProof/>
                <w:color w:val="auto"/>
              </w:rPr>
              <w:t>rămaşi neîncadrați</w:t>
            </w:r>
            <w:r w:rsidRPr="00863867">
              <w:rPr>
                <w:noProof/>
                <w:color w:val="auto"/>
              </w:rPr>
              <w:t xml:space="preserve">, selectaţi în baza criteriilor stabilite la alin. (8); </w:t>
            </w:r>
          </w:p>
        </w:tc>
        <w:tc>
          <w:tcPr>
            <w:tcW w:w="806" w:type="dxa"/>
          </w:tcPr>
          <w:p w:rsidR="00930A4C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930A4C" w:rsidTr="00930A4C">
        <w:tc>
          <w:tcPr>
            <w:tcW w:w="1555" w:type="dxa"/>
          </w:tcPr>
          <w:p w:rsidR="00930A4C" w:rsidRDefault="00930A4C" w:rsidP="00930A4C">
            <w:r w:rsidRPr="00130731"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930A4C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personalul didactic de predare calificat </w:t>
            </w:r>
            <w:r w:rsidRPr="00863867">
              <w:rPr>
                <w:b/>
                <w:noProof/>
                <w:color w:val="auto"/>
              </w:rPr>
              <w:t>pensionat</w:t>
            </w:r>
            <w:r w:rsidRPr="00863867">
              <w:rPr>
                <w:noProof/>
                <w:color w:val="auto"/>
              </w:rPr>
              <w:t xml:space="preserve"> din învăţământul preuniversitar </w:t>
            </w:r>
            <w:r w:rsidRPr="00863867">
              <w:rPr>
                <w:b/>
                <w:noProof/>
                <w:color w:val="auto"/>
              </w:rPr>
              <w:t>rămas neîncadrat</w:t>
            </w:r>
            <w:r w:rsidRPr="00863867">
              <w:rPr>
                <w:noProof/>
                <w:color w:val="auto"/>
              </w:rPr>
              <w:t>, care nu depăşeşte cu cel mult 3 (trei) ani vârsta legală de pensionare, selectat în baza criteri</w:t>
            </w:r>
            <w:r>
              <w:rPr>
                <w:noProof/>
                <w:color w:val="auto"/>
              </w:rPr>
              <w:t>ilor stabilite la alin. (8)</w:t>
            </w:r>
          </w:p>
        </w:tc>
        <w:tc>
          <w:tcPr>
            <w:tcW w:w="806" w:type="dxa"/>
          </w:tcPr>
          <w:p w:rsidR="00930A4C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</w:tr>
      <w:tr w:rsidR="00930A4C" w:rsidTr="00930A4C">
        <w:tc>
          <w:tcPr>
            <w:tcW w:w="1555" w:type="dxa"/>
          </w:tcPr>
          <w:p w:rsidR="00930A4C" w:rsidRDefault="00930A4C" w:rsidP="00930A4C">
            <w:r w:rsidRPr="00130731"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930A4C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personalul didactic de predare </w:t>
            </w:r>
            <w:r w:rsidRPr="00863867">
              <w:rPr>
                <w:b/>
                <w:noProof/>
                <w:color w:val="auto"/>
              </w:rPr>
              <w:t>calificat pensionat</w:t>
            </w:r>
            <w:r w:rsidRPr="00863867">
              <w:rPr>
                <w:noProof/>
                <w:color w:val="auto"/>
              </w:rPr>
              <w:t xml:space="preserve"> din învăţământul preuniversitar, care depăşeşte cu 3 (trei) ani vârsta legală de pensionare, </w:t>
            </w:r>
            <w:r w:rsidRPr="00863867">
              <w:rPr>
                <w:b/>
                <w:noProof/>
                <w:color w:val="auto"/>
              </w:rPr>
              <w:t>rămas neîncadrat</w:t>
            </w:r>
            <w:r w:rsidRPr="00863867">
              <w:rPr>
                <w:noProof/>
                <w:color w:val="auto"/>
              </w:rPr>
              <w:t>, selectat în baza criteriilor stabilite la alin. (8);</w:t>
            </w:r>
          </w:p>
        </w:tc>
        <w:tc>
          <w:tcPr>
            <w:tcW w:w="806" w:type="dxa"/>
          </w:tcPr>
          <w:p w:rsidR="00930A4C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930A4C" w:rsidTr="00930A4C">
        <w:tc>
          <w:tcPr>
            <w:tcW w:w="1555" w:type="dxa"/>
          </w:tcPr>
          <w:p w:rsidR="00930A4C" w:rsidRDefault="00930A4C" w:rsidP="00930A4C">
            <w:r w:rsidRPr="00130731"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930A4C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personalul didactic de predare calificat </w:t>
            </w:r>
            <w:r w:rsidRPr="00863867">
              <w:rPr>
                <w:b/>
                <w:noProof/>
                <w:color w:val="auto"/>
              </w:rPr>
              <w:t>pensionat din alte domenii de activitate</w:t>
            </w:r>
            <w:r w:rsidRPr="00863867">
              <w:rPr>
                <w:noProof/>
                <w:color w:val="auto"/>
              </w:rPr>
              <w:t xml:space="preserve">, care </w:t>
            </w:r>
            <w:r w:rsidRPr="00863867">
              <w:rPr>
                <w:b/>
                <w:noProof/>
                <w:color w:val="auto"/>
              </w:rPr>
              <w:t>a dobândit cel puţin definitivarea în învăţământ</w:t>
            </w:r>
            <w:r w:rsidRPr="00863867">
              <w:rPr>
                <w:noProof/>
                <w:color w:val="auto"/>
              </w:rPr>
              <w:t xml:space="preserve">, </w:t>
            </w:r>
            <w:r w:rsidRPr="00863867">
              <w:rPr>
                <w:b/>
                <w:noProof/>
                <w:color w:val="auto"/>
              </w:rPr>
              <w:t>rămas neîncadrat</w:t>
            </w:r>
            <w:r w:rsidRPr="00863867">
              <w:rPr>
                <w:noProof/>
                <w:color w:val="auto"/>
              </w:rPr>
              <w:t>, selectat în baza criteriilor stabilite la alin. (8);</w:t>
            </w:r>
          </w:p>
        </w:tc>
        <w:tc>
          <w:tcPr>
            <w:tcW w:w="806" w:type="dxa"/>
          </w:tcPr>
          <w:p w:rsidR="00930A4C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  <w:tr w:rsidR="00027B93" w:rsidTr="00930A4C">
        <w:tc>
          <w:tcPr>
            <w:tcW w:w="1555" w:type="dxa"/>
          </w:tcPr>
          <w:p w:rsidR="00027B93" w:rsidRPr="00130731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31">
              <w:rPr>
                <w:rFonts w:ascii="Times New Roman" w:hAnsi="Times New Roman" w:cs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7796" w:type="dxa"/>
          </w:tcPr>
          <w:p w:rsidR="00027B93" w:rsidRPr="00027B93" w:rsidRDefault="00027B93" w:rsidP="00027B93">
            <w:pPr>
              <w:pStyle w:val="Default"/>
              <w:tabs>
                <w:tab w:val="left" w:pos="851"/>
              </w:tabs>
              <w:jc w:val="both"/>
              <w:rPr>
                <w:noProof/>
                <w:color w:val="auto"/>
              </w:rPr>
            </w:pPr>
            <w:r w:rsidRPr="00863867">
              <w:rPr>
                <w:noProof/>
                <w:color w:val="auto"/>
              </w:rPr>
              <w:t xml:space="preserve">personalul didactic de predare calificat </w:t>
            </w:r>
            <w:r w:rsidRPr="00863867">
              <w:rPr>
                <w:b/>
                <w:noProof/>
                <w:color w:val="auto"/>
              </w:rPr>
              <w:t>pensionat din alte domenii de activitate</w:t>
            </w:r>
            <w:r w:rsidRPr="00863867">
              <w:rPr>
                <w:noProof/>
                <w:color w:val="auto"/>
              </w:rPr>
              <w:t xml:space="preserve">, </w:t>
            </w:r>
            <w:r w:rsidRPr="00863867">
              <w:rPr>
                <w:b/>
                <w:noProof/>
                <w:color w:val="auto"/>
              </w:rPr>
              <w:t>rămas neîncadrat</w:t>
            </w:r>
            <w:r w:rsidRPr="00863867">
              <w:rPr>
                <w:noProof/>
                <w:color w:val="auto"/>
              </w:rPr>
              <w:t>, selectat în baza criteriilor stabilite la alin. (8).</w:t>
            </w:r>
          </w:p>
        </w:tc>
        <w:tc>
          <w:tcPr>
            <w:tcW w:w="806" w:type="dxa"/>
          </w:tcPr>
          <w:p w:rsidR="00027B93" w:rsidRDefault="00027B93" w:rsidP="0093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</w:tbl>
    <w:p w:rsidR="00930A4C" w:rsidRPr="00863867" w:rsidRDefault="00930A4C" w:rsidP="00930A4C">
      <w:pPr>
        <w:rPr>
          <w:rFonts w:ascii="Times New Roman" w:hAnsi="Times New Roman" w:cs="Times New Roman"/>
          <w:b/>
          <w:sz w:val="24"/>
          <w:szCs w:val="24"/>
        </w:rPr>
      </w:pPr>
    </w:p>
    <w:p w:rsidR="00930A4C" w:rsidRPr="0050691B" w:rsidRDefault="00930A4C" w:rsidP="00930A4C">
      <w:pPr>
        <w:pStyle w:val="Default"/>
        <w:tabs>
          <w:tab w:val="left" w:pos="851"/>
        </w:tabs>
        <w:jc w:val="both"/>
        <w:rPr>
          <w:b/>
          <w:noProof/>
          <w:color w:val="auto"/>
        </w:rPr>
      </w:pPr>
      <w:r w:rsidRPr="0050691B">
        <w:rPr>
          <w:b/>
          <w:noProof/>
          <w:color w:val="auto"/>
        </w:rPr>
        <w:t>ART. 96 ALIN 3</w:t>
      </w:r>
    </w:p>
    <w:p w:rsidR="00930A4C" w:rsidRPr="00863867" w:rsidRDefault="00930A4C" w:rsidP="00930A4C">
      <w:pPr>
        <w:pStyle w:val="Default"/>
        <w:jc w:val="both"/>
        <w:rPr>
          <w:noProof/>
          <w:color w:val="auto"/>
        </w:rPr>
      </w:pPr>
      <w:r w:rsidRPr="00863867">
        <w:rPr>
          <w:noProof/>
          <w:color w:val="auto"/>
        </w:rPr>
        <w:t xml:space="preserve">În situația în care mai rămân posturi didactice/catedre vacante/rezervate neocupate, acestea se repartizează, de inspectoratele școlare, în ședință de repartizare, conform Calendarului, în ordine, după cum urmează: </w:t>
      </w:r>
    </w:p>
    <w:p w:rsidR="00930A4C" w:rsidRDefault="00930A4C" w:rsidP="0050691B">
      <w:pPr>
        <w:pStyle w:val="Default"/>
        <w:numPr>
          <w:ilvl w:val="0"/>
          <w:numId w:val="5"/>
        </w:numPr>
        <w:jc w:val="both"/>
        <w:rPr>
          <w:noProof/>
          <w:color w:val="auto"/>
        </w:rPr>
      </w:pPr>
      <w:r w:rsidRPr="00863867">
        <w:rPr>
          <w:noProof/>
          <w:color w:val="auto"/>
        </w:rPr>
        <w:t>candidaţilor angajați cu contract individual pe perioadă determinată cu norma didactică de predare incompletă, în vederea completării normei cu ore din învăţământul gimnazial conform prevederilor art. 8 alin. (4);</w:t>
      </w:r>
    </w:p>
    <w:p w:rsidR="0050691B" w:rsidRPr="0050691B" w:rsidRDefault="0050691B" w:rsidP="0050691B">
      <w:pPr>
        <w:pStyle w:val="Default"/>
        <w:ind w:left="720"/>
        <w:jc w:val="both"/>
        <w:rPr>
          <w:b/>
          <w:noProof/>
          <w:color w:val="auto"/>
        </w:rPr>
      </w:pPr>
      <w:r w:rsidRPr="00130731">
        <w:rPr>
          <w:b/>
        </w:rPr>
        <w:t>03.09.2021</w:t>
      </w:r>
      <w:r>
        <w:rPr>
          <w:b/>
        </w:rPr>
        <w:t xml:space="preserve"> </w:t>
      </w:r>
      <w:r w:rsidRPr="0050691B">
        <w:rPr>
          <w:b/>
          <w:noProof/>
          <w:color w:val="auto"/>
        </w:rPr>
        <w:t>ORA 13.00</w:t>
      </w:r>
    </w:p>
    <w:p w:rsidR="0050691B" w:rsidRDefault="00930A4C" w:rsidP="0050691B">
      <w:pPr>
        <w:pStyle w:val="Default"/>
        <w:numPr>
          <w:ilvl w:val="0"/>
          <w:numId w:val="4"/>
        </w:numPr>
        <w:jc w:val="both"/>
        <w:rPr>
          <w:noProof/>
          <w:color w:val="auto"/>
        </w:rPr>
      </w:pPr>
      <w:r w:rsidRPr="00863867">
        <w:rPr>
          <w:noProof/>
          <w:color w:val="auto"/>
        </w:rPr>
        <w:t>personalului didactic de predare angajat cu contract individual de muncă pe perioadă determinată în altă unitate de învăţământ pe baza avizului obţinut pentru încadrarea în regim de plata cu ora.</w:t>
      </w:r>
    </w:p>
    <w:p w:rsidR="0050691B" w:rsidRPr="0050691B" w:rsidRDefault="0050691B" w:rsidP="0050691B">
      <w:pPr>
        <w:pStyle w:val="Default"/>
        <w:ind w:left="720"/>
        <w:jc w:val="both"/>
        <w:rPr>
          <w:noProof/>
          <w:color w:val="auto"/>
        </w:rPr>
      </w:pPr>
      <w:bookmarkStart w:id="0" w:name="_GoBack"/>
      <w:bookmarkEnd w:id="0"/>
      <w:r w:rsidRPr="0050691B">
        <w:rPr>
          <w:b/>
        </w:rPr>
        <w:t>03.09.2021</w:t>
      </w:r>
      <w:r w:rsidRPr="0050691B">
        <w:rPr>
          <w:b/>
        </w:rPr>
        <w:t xml:space="preserve"> </w:t>
      </w:r>
      <w:r w:rsidRPr="0050691B">
        <w:rPr>
          <w:b/>
          <w:noProof/>
          <w:color w:val="auto"/>
        </w:rPr>
        <w:t>ORA 14.00</w:t>
      </w:r>
    </w:p>
    <w:p w:rsidR="00930A4C" w:rsidRPr="00863867" w:rsidRDefault="00930A4C" w:rsidP="00930A4C">
      <w:pPr>
        <w:rPr>
          <w:rFonts w:ascii="Times New Roman" w:hAnsi="Times New Roman" w:cs="Times New Roman"/>
          <w:sz w:val="24"/>
          <w:szCs w:val="24"/>
        </w:rPr>
      </w:pPr>
    </w:p>
    <w:p w:rsidR="00EB1C54" w:rsidRDefault="00EB1C54"/>
    <w:sectPr w:rsidR="00EB1C54" w:rsidSect="00930A4C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E7C3B"/>
    <w:multiLevelType w:val="hybridMultilevel"/>
    <w:tmpl w:val="C8CA7D2A"/>
    <w:lvl w:ilvl="0" w:tplc="B502AD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2938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F86BF5"/>
    <w:multiLevelType w:val="hybridMultilevel"/>
    <w:tmpl w:val="5EE295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5EC2"/>
    <w:multiLevelType w:val="hybridMultilevel"/>
    <w:tmpl w:val="20280F2C"/>
    <w:lvl w:ilvl="0" w:tplc="6BBC88A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2170FC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4C"/>
    <w:rsid w:val="00027B93"/>
    <w:rsid w:val="0050691B"/>
    <w:rsid w:val="00930A4C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9A0D-1664-47EB-80BD-0E6D7C64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A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30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93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1732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2021-09-01T09:43:00Z</dcterms:created>
  <dcterms:modified xsi:type="dcterms:W3CDTF">2021-09-01T09:49:00Z</dcterms:modified>
</cp:coreProperties>
</file>