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3E" w:rsidRDefault="00D0423E">
      <w:r>
        <w:rPr>
          <w:noProof/>
          <w:lang w:eastAsia="ro-RO"/>
        </w:rPr>
        <w:drawing>
          <wp:inline distT="0" distB="0" distL="0" distR="0" wp14:anchorId="35860183" wp14:editId="7AF1F335">
            <wp:extent cx="2584450" cy="890905"/>
            <wp:effectExtent l="0" t="0" r="6350" b="4445"/>
            <wp:docPr id="1" name="Imagine 1" descr="sigla_mai2010do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sigla_mai2010do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3E" w:rsidRPr="00D0423E" w:rsidRDefault="00D0423E" w:rsidP="00D0423E">
      <w:pPr>
        <w:jc w:val="center"/>
        <w:rPr>
          <w:sz w:val="32"/>
          <w:szCs w:val="32"/>
        </w:rPr>
      </w:pPr>
    </w:p>
    <w:p w:rsidR="00973617" w:rsidRPr="00D0423E" w:rsidRDefault="00D0423E" w:rsidP="00D0423E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23E">
        <w:rPr>
          <w:rFonts w:ascii="Times New Roman" w:hAnsi="Times New Roman" w:cs="Times New Roman"/>
          <w:b/>
          <w:sz w:val="32"/>
          <w:szCs w:val="32"/>
        </w:rPr>
        <w:t>REGULAMENT</w:t>
      </w:r>
    </w:p>
    <w:p w:rsidR="00D0423E" w:rsidRDefault="00653CCC" w:rsidP="00D0423E">
      <w:pPr>
        <w:tabs>
          <w:tab w:val="left" w:pos="258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CONCURS JUDEŢEAN DE ESEURI pe</w:t>
      </w:r>
      <w:r w:rsidR="00D0423E" w:rsidRPr="00D0423E">
        <w:rPr>
          <w:rFonts w:ascii="Times New Roman" w:eastAsia="Calibri" w:hAnsi="Times New Roman" w:cs="Times New Roman"/>
          <w:b/>
          <w:sz w:val="32"/>
          <w:szCs w:val="32"/>
        </w:rPr>
        <w:t xml:space="preserve"> tema: </w:t>
      </w:r>
      <w:r w:rsidR="00C24EF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" Nu vă gândiţi</w:t>
      </w:r>
      <w:r w:rsidR="00D0423E" w:rsidRPr="00D0423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numai ce</w:t>
      </w:r>
      <w:r w:rsidR="00C24EF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ea ce poate face ţara pentru voi, gândiţi-vă</w:t>
      </w:r>
      <w:r w:rsidR="00D0423E" w:rsidRPr="00D0423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şi </w:t>
      </w:r>
      <w:r w:rsidR="00C24EF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la ceea ce puteţi face voi pentru ţara voastră</w:t>
      </w:r>
      <w:r w:rsidR="00D0423E" w:rsidRPr="00D0423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în U</w:t>
      </w:r>
      <w:r w:rsidR="00D0423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niunea </w:t>
      </w:r>
      <w:r w:rsidR="00D0423E" w:rsidRPr="00D0423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E</w:t>
      </w:r>
      <w:r w:rsidR="00D0423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uropeană</w:t>
      </w:r>
      <w:r w:rsidR="00140E4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!</w:t>
      </w:r>
      <w:r w:rsidR="00D0423E" w:rsidRPr="00D0423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"</w:t>
      </w:r>
    </w:p>
    <w:p w:rsidR="00807366" w:rsidRDefault="00807366" w:rsidP="00C24EF5">
      <w:pPr>
        <w:tabs>
          <w:tab w:val="left" w:pos="25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7366" w:rsidRDefault="00807366" w:rsidP="00C24EF5">
      <w:pPr>
        <w:tabs>
          <w:tab w:val="left" w:pos="25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3CCC" w:rsidRDefault="00C24EF5" w:rsidP="00C24EF5">
      <w:pPr>
        <w:tabs>
          <w:tab w:val="left" w:pos="25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ARGUMENT</w:t>
      </w:r>
    </w:p>
    <w:p w:rsidR="00C24EF5" w:rsidRPr="00C24EF5" w:rsidRDefault="00C24EF5" w:rsidP="00C24EF5">
      <w:pPr>
        <w:rPr>
          <w:rFonts w:ascii="Calibri" w:eastAsia="Calibri" w:hAnsi="Calibri" w:cs="Calibri"/>
          <w:b/>
          <w:sz w:val="28"/>
          <w:lang w:eastAsia="ro-RO"/>
        </w:rPr>
      </w:pPr>
    </w:p>
    <w:p w:rsidR="00C24EF5" w:rsidRPr="00C24EF5" w:rsidRDefault="00807366" w:rsidP="00807366">
      <w:pPr>
        <w:jc w:val="both"/>
        <w:rPr>
          <w:rFonts w:ascii="Times New Roman" w:eastAsia="Calibri" w:hAnsi="Times New Roman" w:cs="Times New Roman"/>
          <w:b/>
          <w:sz w:val="28"/>
          <w:lang w:eastAsia="ro-RO"/>
        </w:rPr>
      </w:pPr>
      <w:r>
        <w:rPr>
          <w:rFonts w:ascii="Times New Roman" w:eastAsia="Calibri" w:hAnsi="Times New Roman" w:cs="Times New Roman"/>
          <w:b/>
          <w:sz w:val="28"/>
          <w:lang w:eastAsia="ro-RO"/>
        </w:rPr>
        <w:t>„Nu vă gâ</w:t>
      </w:r>
      <w:r w:rsidR="00C24EF5" w:rsidRPr="00C24EF5">
        <w:rPr>
          <w:rFonts w:ascii="Times New Roman" w:eastAsia="Calibri" w:hAnsi="Times New Roman" w:cs="Times New Roman"/>
          <w:b/>
          <w:sz w:val="28"/>
          <w:lang w:eastAsia="ro-RO"/>
        </w:rPr>
        <w:t>ndiți numai la ceea ce po</w:t>
      </w:r>
      <w:r>
        <w:rPr>
          <w:rFonts w:ascii="Times New Roman" w:eastAsia="Calibri" w:hAnsi="Times New Roman" w:cs="Times New Roman"/>
          <w:b/>
          <w:sz w:val="28"/>
          <w:lang w:eastAsia="ro-RO"/>
        </w:rPr>
        <w:t>ate face țara pentru voi, gândiţi-vă ş</w:t>
      </w:r>
      <w:r w:rsidR="00C24EF5" w:rsidRPr="00C24EF5">
        <w:rPr>
          <w:rFonts w:ascii="Times New Roman" w:eastAsia="Calibri" w:hAnsi="Times New Roman" w:cs="Times New Roman"/>
          <w:b/>
          <w:sz w:val="28"/>
          <w:lang w:eastAsia="ro-RO"/>
        </w:rPr>
        <w:t>i la ceea ce puteț</w:t>
      </w:r>
      <w:r>
        <w:rPr>
          <w:rFonts w:ascii="Times New Roman" w:eastAsia="Calibri" w:hAnsi="Times New Roman" w:cs="Times New Roman"/>
          <w:b/>
          <w:sz w:val="28"/>
          <w:lang w:eastAsia="ro-RO"/>
        </w:rPr>
        <w:t>i face voi pentru țara voastră î</w:t>
      </w:r>
      <w:r w:rsidR="00C24EF5" w:rsidRPr="00C24EF5">
        <w:rPr>
          <w:rFonts w:ascii="Times New Roman" w:eastAsia="Calibri" w:hAnsi="Times New Roman" w:cs="Times New Roman"/>
          <w:b/>
          <w:sz w:val="28"/>
          <w:lang w:eastAsia="ro-RO"/>
        </w:rPr>
        <w:t>n Uniunea Europeană</w:t>
      </w:r>
      <w:r>
        <w:rPr>
          <w:rFonts w:ascii="Times New Roman" w:eastAsia="Calibri" w:hAnsi="Times New Roman" w:cs="Times New Roman"/>
          <w:b/>
          <w:sz w:val="28"/>
          <w:lang w:eastAsia="ro-RO"/>
        </w:rPr>
        <w:t>!”</w:t>
      </w:r>
    </w:p>
    <w:p w:rsidR="00C24EF5" w:rsidRPr="00C24EF5" w:rsidRDefault="00C24EF5" w:rsidP="00807366">
      <w:pPr>
        <w:jc w:val="both"/>
        <w:rPr>
          <w:rFonts w:ascii="Times New Roman" w:eastAsia="Calibri" w:hAnsi="Times New Roman" w:cs="Times New Roman"/>
          <w:sz w:val="28"/>
          <w:lang w:eastAsia="ro-RO"/>
        </w:rPr>
      </w:pPr>
    </w:p>
    <w:p w:rsidR="00C24EF5" w:rsidRPr="00C24EF5" w:rsidRDefault="00F062D6" w:rsidP="000B323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ro-RO"/>
        </w:rPr>
      </w:pPr>
      <w:r>
        <w:rPr>
          <w:rFonts w:ascii="Times New Roman" w:eastAsia="Calibri" w:hAnsi="Times New Roman" w:cs="Times New Roman"/>
          <w:sz w:val="28"/>
          <w:lang w:eastAsia="ro-RO"/>
        </w:rPr>
        <w:t>«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Parafraza la celebra frază a președintelui Kennedy pe care am ales-o drept azimut al eseului de concurs este rezultanta unui proces de analiză și a tragerii unor concluzii, deocamdat</w:t>
      </w:r>
      <w:r w:rsidR="00807366">
        <w:rPr>
          <w:rFonts w:ascii="Times New Roman" w:eastAsia="Calibri" w:hAnsi="Times New Roman" w:cs="Times New Roman"/>
          <w:sz w:val="28"/>
          <w:lang w:eastAsia="ro-RO"/>
        </w:rPr>
        <w:t>ă personale, despre ceea ce se întâmplă cu tinerii României î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n zilele noastre.</w:t>
      </w:r>
      <w:r w:rsidR="00807366"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</w:p>
    <w:p w:rsidR="00C24EF5" w:rsidRPr="00C24EF5" w:rsidRDefault="00807366" w:rsidP="000B323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ro-RO"/>
        </w:rPr>
      </w:pPr>
      <w:r>
        <w:rPr>
          <w:rFonts w:ascii="Times New Roman" w:eastAsia="Calibri" w:hAnsi="Times New Roman" w:cs="Times New Roman"/>
          <w:sz w:val="28"/>
          <w:lang w:eastAsia="ro-RO"/>
        </w:rPr>
        <w:t>E greu să fii tâ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năr,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aceasta este o axiomă: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toți așteaptă de la tine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maturitate (pe care e clar că î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ncă nu o ai),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decizii corecte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(dar numai î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n concordanță cu cele luate deja de alții: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părinți, profesori),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responsabilitate față de propriul tău viitor și al altora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(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când tu, de fapt, abia aștepți să iți “trăiești viața”)…</w:t>
      </w:r>
    </w:p>
    <w:p w:rsidR="00C24EF5" w:rsidRPr="00C24EF5" w:rsidRDefault="00807366" w:rsidP="000B323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ro-RO"/>
        </w:rPr>
      </w:pPr>
      <w:r>
        <w:rPr>
          <w:rFonts w:ascii="Times New Roman" w:eastAsia="Calibri" w:hAnsi="Times New Roman" w:cs="Times New Roman"/>
          <w:sz w:val="28"/>
          <w:lang w:eastAsia="ro-RO"/>
        </w:rPr>
        <w:t>Şi mai vin şi eu acum și cer să vă gândiți, în plus, la România. Î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l invoc pe Kennedy,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care și el le cerea tinerilor americani să se gândească la țara lor,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dar,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parcă vă aud replicând: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„D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ar era vorba de America!!</w:t>
      </w:r>
      <w:r>
        <w:rPr>
          <w:rFonts w:ascii="Times New Roman" w:eastAsia="Calibri" w:hAnsi="Times New Roman" w:cs="Times New Roman"/>
          <w:sz w:val="28"/>
          <w:lang w:eastAsia="ro-RO"/>
        </w:rPr>
        <w:t>”</w:t>
      </w:r>
    </w:p>
    <w:p w:rsidR="00C24EF5" w:rsidRPr="00C24EF5" w:rsidRDefault="00807366" w:rsidP="000B323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ro-RO"/>
        </w:rPr>
      </w:pPr>
      <w:r>
        <w:rPr>
          <w:rFonts w:ascii="Times New Roman" w:eastAsia="Calibri" w:hAnsi="Times New Roman" w:cs="Times New Roman"/>
          <w:sz w:val="28"/>
          <w:lang w:eastAsia="ro-RO"/>
        </w:rPr>
        <w:t xml:space="preserve">Tocmai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aici e</w:t>
      </w:r>
      <w:r>
        <w:rPr>
          <w:rFonts w:ascii="Times New Roman" w:eastAsia="Calibri" w:hAnsi="Times New Roman" w:cs="Times New Roman"/>
          <w:sz w:val="28"/>
          <w:lang w:eastAsia="ro-RO"/>
        </w:rPr>
        <w:t>ste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 xml:space="preserve"> problema: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America se descurcă și se va descurca,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dar,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iată că și î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ntr-o astfel de țară un președinte a simțit nevoia să se adreseze cu acele cuvinte rămase celebre,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tinerilor.</w:t>
      </w:r>
      <w:r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="00C24EF5" w:rsidRPr="00C24EF5">
        <w:rPr>
          <w:rFonts w:ascii="Times New Roman" w:eastAsia="Calibri" w:hAnsi="Times New Roman" w:cs="Times New Roman"/>
          <w:sz w:val="28"/>
          <w:lang w:eastAsia="ro-RO"/>
        </w:rPr>
        <w:t>Chiar și America a avut și a</w:t>
      </w:r>
      <w:r>
        <w:rPr>
          <w:rFonts w:ascii="Times New Roman" w:eastAsia="Calibri" w:hAnsi="Times New Roman" w:cs="Times New Roman"/>
          <w:sz w:val="28"/>
          <w:lang w:eastAsia="ro-RO"/>
        </w:rPr>
        <w:t>re nevoie de oamenii ei tineri. Cu atât mai mult România.</w:t>
      </w:r>
    </w:p>
    <w:p w:rsidR="00C24EF5" w:rsidRPr="00C24EF5" w:rsidRDefault="00C24EF5" w:rsidP="000B323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ro-RO"/>
        </w:rPr>
      </w:pPr>
      <w:r w:rsidRPr="00C24EF5">
        <w:rPr>
          <w:rFonts w:ascii="Times New Roman" w:eastAsia="Calibri" w:hAnsi="Times New Roman" w:cs="Times New Roman"/>
          <w:sz w:val="28"/>
          <w:lang w:eastAsia="ro-RO"/>
        </w:rPr>
        <w:lastRenderedPageBreak/>
        <w:t>Cu România lucrurile s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>tau așa cum a explicat Arghezi î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n “Mamă țară”,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 xml:space="preserve"> doar că acum suntem î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n U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 xml:space="preserve">niunea 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E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>uropeană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.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Ce e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>ste pozitiv în acest fapt? C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ă s-au ridicat barierele,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că putem circula liber, că stăm la masa unde se iau deciziile,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 xml:space="preserve"> că putem studia și putem munci î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n Europa.</w:t>
      </w:r>
    </w:p>
    <w:p w:rsidR="00C24EF5" w:rsidRPr="00C24EF5" w:rsidRDefault="00C24EF5" w:rsidP="000B323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ro-RO"/>
        </w:rPr>
      </w:pPr>
      <w:r w:rsidRPr="00C24EF5">
        <w:rPr>
          <w:rFonts w:ascii="Times New Roman" w:eastAsia="Calibri" w:hAnsi="Times New Roman" w:cs="Times New Roman"/>
          <w:sz w:val="28"/>
          <w:lang w:eastAsia="ro-RO"/>
        </w:rPr>
        <w:t>M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>ai ales aceste din urmă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 xml:space="preserve"> considerente sunt,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cred eu, importante pentru voi.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 xml:space="preserve"> În curând î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ncheiați un ciclu de viață de studiu și trebuie să decideți ce veți face.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Aveți șansa de a putea lua o decizie care are o dublă conotație, românească și europeană.</w:t>
      </w:r>
    </w:p>
    <w:p w:rsidR="00C24EF5" w:rsidRPr="00C24EF5" w:rsidRDefault="00C24EF5" w:rsidP="000B323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ro-RO"/>
        </w:rPr>
      </w:pPr>
      <w:r w:rsidRPr="00C24EF5">
        <w:rPr>
          <w:rFonts w:ascii="Times New Roman" w:eastAsia="Calibri" w:hAnsi="Times New Roman" w:cs="Times New Roman"/>
          <w:sz w:val="28"/>
          <w:lang w:eastAsia="ro-RO"/>
        </w:rPr>
        <w:t>Dar important,din punctul meu de vedere, ca român din altă generație și ca  europarlament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>ar român, este să vă puneți și î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ntrebarea: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 xml:space="preserve">cum voi folosi apartenența mea la 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>Europa pentru a-mi croi viața? Ş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i are România vreun rol in viața mea europeană?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</w:p>
    <w:p w:rsidR="00074A33" w:rsidRDefault="00C24EF5" w:rsidP="000B3230">
      <w:pPr>
        <w:spacing w:after="0"/>
        <w:jc w:val="both"/>
        <w:rPr>
          <w:rFonts w:ascii="Times New Roman" w:eastAsia="Calibri" w:hAnsi="Times New Roman" w:cs="Times New Roman"/>
          <w:sz w:val="28"/>
          <w:lang w:eastAsia="ro-RO"/>
        </w:rPr>
      </w:pPr>
      <w:r w:rsidRPr="00C24EF5"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</w:p>
    <w:p w:rsidR="00C24EF5" w:rsidRPr="00C24EF5" w:rsidRDefault="00C24EF5" w:rsidP="000B3230">
      <w:pPr>
        <w:spacing w:after="0"/>
        <w:jc w:val="both"/>
        <w:rPr>
          <w:rFonts w:ascii="Times New Roman" w:eastAsia="Calibri" w:hAnsi="Times New Roman" w:cs="Times New Roman"/>
          <w:b/>
          <w:sz w:val="28"/>
          <w:lang w:eastAsia="ro-RO"/>
        </w:rPr>
      </w:pPr>
      <w:r w:rsidRPr="00C24EF5">
        <w:rPr>
          <w:rFonts w:ascii="Times New Roman" w:eastAsia="Calibri" w:hAnsi="Times New Roman" w:cs="Times New Roman"/>
          <w:sz w:val="28"/>
          <w:lang w:eastAsia="ro-RO"/>
        </w:rPr>
        <w:t xml:space="preserve">Și ce i-ați răspunde lui Kennedy dacă v-ar spune: </w:t>
      </w:r>
    </w:p>
    <w:p w:rsidR="00C24EF5" w:rsidRPr="00C24EF5" w:rsidRDefault="00C24EF5" w:rsidP="000B3230">
      <w:pPr>
        <w:spacing w:after="0"/>
        <w:jc w:val="both"/>
        <w:rPr>
          <w:rFonts w:ascii="Times New Roman" w:eastAsia="Calibri" w:hAnsi="Times New Roman" w:cs="Times New Roman"/>
          <w:sz w:val="28"/>
          <w:lang w:eastAsia="ro-RO"/>
        </w:rPr>
      </w:pPr>
      <w:r w:rsidRPr="00C24EF5">
        <w:rPr>
          <w:rFonts w:ascii="Times New Roman" w:eastAsia="Calibri" w:hAnsi="Times New Roman" w:cs="Times New Roman"/>
          <w:sz w:val="28"/>
          <w:lang w:eastAsia="ro-RO"/>
        </w:rPr>
        <w:t>"Nu vă gândiți numai la ceea ce poate face țara pentru voi, gândiți-vă și la ceea ce puteți face voi pentru țara voastră in Uniunea Europeană"?</w:t>
      </w:r>
      <w:r w:rsidR="00F062D6">
        <w:rPr>
          <w:rFonts w:ascii="Times New Roman" w:eastAsia="Calibri" w:hAnsi="Times New Roman" w:cs="Times New Roman"/>
          <w:sz w:val="28"/>
          <w:lang w:eastAsia="ro-RO"/>
        </w:rPr>
        <w:t>»</w:t>
      </w:r>
    </w:p>
    <w:p w:rsidR="00C24EF5" w:rsidRPr="00C24EF5" w:rsidRDefault="00C24EF5" w:rsidP="00807366">
      <w:pPr>
        <w:jc w:val="both"/>
        <w:rPr>
          <w:rFonts w:ascii="Times New Roman" w:eastAsia="Calibri" w:hAnsi="Times New Roman" w:cs="Times New Roman"/>
          <w:sz w:val="28"/>
          <w:lang w:eastAsia="ro-RO"/>
        </w:rPr>
      </w:pPr>
    </w:p>
    <w:p w:rsidR="00C24EF5" w:rsidRPr="008B7CB4" w:rsidRDefault="00C24EF5" w:rsidP="008B7CB4">
      <w:pPr>
        <w:jc w:val="both"/>
        <w:rPr>
          <w:rFonts w:ascii="Times New Roman" w:eastAsia="Calibri" w:hAnsi="Times New Roman" w:cs="Times New Roman"/>
          <w:sz w:val="28"/>
          <w:lang w:eastAsia="ro-RO"/>
        </w:rPr>
      </w:pPr>
      <w:r w:rsidRPr="00C24EF5">
        <w:rPr>
          <w:rFonts w:ascii="Times New Roman" w:eastAsia="Calibri" w:hAnsi="Times New Roman" w:cs="Times New Roman"/>
          <w:sz w:val="28"/>
          <w:lang w:eastAsia="ro-RO"/>
        </w:rPr>
        <w:t xml:space="preserve">Minodora </w:t>
      </w:r>
      <w:proofErr w:type="spellStart"/>
      <w:r w:rsidRPr="00C24EF5">
        <w:rPr>
          <w:rFonts w:ascii="Times New Roman" w:eastAsia="Calibri" w:hAnsi="Times New Roman" w:cs="Times New Roman"/>
          <w:sz w:val="28"/>
          <w:lang w:eastAsia="ro-RO"/>
        </w:rPr>
        <w:t>Cliveti</w:t>
      </w:r>
      <w:proofErr w:type="spellEnd"/>
      <w:r w:rsidRPr="00C24EF5">
        <w:rPr>
          <w:rFonts w:ascii="Times New Roman" w:eastAsia="Calibri" w:hAnsi="Times New Roman" w:cs="Times New Roman"/>
          <w:sz w:val="28"/>
          <w:lang w:eastAsia="ro-RO"/>
        </w:rPr>
        <w:t>, europarlamentar din Bacău,</w:t>
      </w:r>
      <w:r w:rsidR="000B3230">
        <w:rPr>
          <w:rFonts w:ascii="Times New Roman" w:eastAsia="Calibri" w:hAnsi="Times New Roman" w:cs="Times New Roman"/>
          <w:sz w:val="28"/>
          <w:lang w:eastAsia="ro-RO"/>
        </w:rPr>
        <w:t xml:space="preserve"> </w:t>
      </w:r>
      <w:r w:rsidRPr="00C24EF5">
        <w:rPr>
          <w:rFonts w:ascii="Times New Roman" w:eastAsia="Calibri" w:hAnsi="Times New Roman" w:cs="Times New Roman"/>
          <w:sz w:val="28"/>
          <w:lang w:eastAsia="ro-RO"/>
        </w:rPr>
        <w:t>România</w:t>
      </w:r>
    </w:p>
    <w:p w:rsidR="00653CCC" w:rsidRPr="00653CCC" w:rsidRDefault="00653CCC" w:rsidP="00653CCC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53CCC" w:rsidRDefault="00653CCC" w:rsidP="00653C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Concursul s</w:t>
      </w:r>
      <w:r w:rsidRPr="00653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e adresează ele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vilor înscrişi în clas</w:t>
      </w:r>
      <w:r w:rsidR="00697C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a a XI-a</w:t>
      </w:r>
      <w:r w:rsidRPr="00653C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. Participanţii vor redacta un eseu pe tema</w:t>
      </w:r>
      <w:r w:rsidR="00B53842" w:rsidRPr="00E37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3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B53842" w:rsidRPr="00F062D6">
        <w:rPr>
          <w:rFonts w:ascii="Times New Roman" w:eastAsia="Calibri" w:hAnsi="Times New Roman" w:cs="Times New Roman"/>
          <w:sz w:val="24"/>
          <w:szCs w:val="24"/>
          <w:lang w:eastAsia="ro-RO"/>
        </w:rPr>
        <w:t>Nu vă gâ</w:t>
      </w:r>
      <w:r w:rsidR="00B53842" w:rsidRPr="00C24EF5">
        <w:rPr>
          <w:rFonts w:ascii="Times New Roman" w:eastAsia="Calibri" w:hAnsi="Times New Roman" w:cs="Times New Roman"/>
          <w:sz w:val="24"/>
          <w:szCs w:val="24"/>
          <w:lang w:eastAsia="ro-RO"/>
        </w:rPr>
        <w:t>ndiți numai la ceea ce po</w:t>
      </w:r>
      <w:r w:rsidR="00B53842" w:rsidRPr="00F062D6">
        <w:rPr>
          <w:rFonts w:ascii="Times New Roman" w:eastAsia="Calibri" w:hAnsi="Times New Roman" w:cs="Times New Roman"/>
          <w:sz w:val="24"/>
          <w:szCs w:val="24"/>
          <w:lang w:eastAsia="ro-RO"/>
        </w:rPr>
        <w:t>ate face țara pentru voi, gândiţi-vă ş</w:t>
      </w:r>
      <w:r w:rsidR="00B53842" w:rsidRPr="00C24EF5">
        <w:rPr>
          <w:rFonts w:ascii="Times New Roman" w:eastAsia="Calibri" w:hAnsi="Times New Roman" w:cs="Times New Roman"/>
          <w:sz w:val="24"/>
          <w:szCs w:val="24"/>
          <w:lang w:eastAsia="ro-RO"/>
        </w:rPr>
        <w:t>i la ceea ce puteț</w:t>
      </w:r>
      <w:r w:rsidR="00B53842" w:rsidRPr="00F062D6">
        <w:rPr>
          <w:rFonts w:ascii="Times New Roman" w:eastAsia="Calibri" w:hAnsi="Times New Roman" w:cs="Times New Roman"/>
          <w:sz w:val="24"/>
          <w:szCs w:val="24"/>
          <w:lang w:eastAsia="ro-RO"/>
        </w:rPr>
        <w:t>i face voi pentru țara voastră î</w:t>
      </w:r>
      <w:r w:rsidR="00B53842" w:rsidRPr="00C24EF5">
        <w:rPr>
          <w:rFonts w:ascii="Times New Roman" w:eastAsia="Calibri" w:hAnsi="Times New Roman" w:cs="Times New Roman"/>
          <w:sz w:val="24"/>
          <w:szCs w:val="24"/>
          <w:lang w:eastAsia="ro-RO"/>
        </w:rPr>
        <w:t>n Uniunea Europeană</w:t>
      </w:r>
      <w:r w:rsidR="00B53842" w:rsidRPr="00F062D6">
        <w:rPr>
          <w:rFonts w:ascii="Times New Roman" w:eastAsia="Calibri" w:hAnsi="Times New Roman" w:cs="Times New Roman"/>
          <w:sz w:val="24"/>
          <w:szCs w:val="24"/>
          <w:lang w:eastAsia="ro-RO"/>
        </w:rPr>
        <w:t>!”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53CCC" w:rsidRDefault="00653CCC" w:rsidP="00653C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3CCC" w:rsidRPr="007262B0" w:rsidRDefault="00653CCC" w:rsidP="00653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o-RO"/>
        </w:rPr>
      </w:pPr>
      <w:r w:rsidRPr="007262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Condiţii de participare:</w:t>
      </w:r>
      <w:r w:rsidRPr="00653CCC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o-RO"/>
        </w:rPr>
        <w:t> </w:t>
      </w:r>
    </w:p>
    <w:p w:rsidR="00653CCC" w:rsidRDefault="00653CCC" w:rsidP="0065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262B0" w:rsidRDefault="007262B0" w:rsidP="007262B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t</w:t>
      </w:r>
      <w:r w:rsidR="00653CCC"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extul trebuie să aibă o dimensiune cuprinsă între</w:t>
      </w: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3 şi maxim</w:t>
      </w:r>
      <w:r w:rsidR="000879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um</w:t>
      </w: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5 pagini, scrise la </w:t>
      </w:r>
      <w:r w:rsidR="00653CCC"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calculator cu font Times New Roman, dimensiunea caracterului 12, la 1 rând şi ½ şi va avea un titlu ales de participant. Sub titlu, se</w:t>
      </w:r>
      <w:r w:rsidR="00F47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vor preciza</w:t>
      </w:r>
      <w:r w:rsidR="008B7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: un motto de identificare, </w:t>
      </w:r>
      <w:r w:rsidR="00F47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CNP</w:t>
      </w:r>
      <w:r w:rsidR="008B7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autor</w:t>
      </w:r>
      <w:r w:rsidR="00F47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, </w:t>
      </w:r>
      <w:r w:rsidR="00653CCC"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şcoala de provenienţă şi clasa în care este înscris, pr</w:t>
      </w:r>
      <w:r w:rsidR="00F47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ecum şi adresa şcolii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;</w:t>
      </w:r>
    </w:p>
    <w:p w:rsidR="007262B0" w:rsidRDefault="007262B0" w:rsidP="007262B0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</w:p>
    <w:p w:rsidR="007262B0" w:rsidRPr="007262B0" w:rsidRDefault="007262B0" w:rsidP="007262B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d</w:t>
      </w:r>
      <w:r w:rsidR="00653CCC"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ata limită de predare </w:t>
      </w:r>
      <w:r w:rsidR="004226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a eseurilor este 2</w:t>
      </w:r>
      <w:bookmarkStart w:id="0" w:name="_GoBack"/>
      <w:bookmarkEnd w:id="0"/>
      <w:r w:rsidR="00697C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5</w:t>
      </w: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Mai 2013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;</w:t>
      </w:r>
      <w:r w:rsidR="00653CCC"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</w:p>
    <w:p w:rsidR="007262B0" w:rsidRDefault="007262B0" w:rsidP="0065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</w:p>
    <w:p w:rsidR="007262B0" w:rsidRPr="007262B0" w:rsidRDefault="007262B0" w:rsidP="007262B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e</w:t>
      </w:r>
      <w:r w:rsidR="00653CCC"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seurile vor fi trimise</w:t>
      </w: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în format electronic la adresa de mail </w:t>
      </w:r>
      <w:hyperlink r:id="rId10" w:history="1">
        <w:r w:rsidRPr="007262B0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o-RO"/>
          </w:rPr>
          <w:t>camelia</w:t>
        </w:r>
        <w:r w:rsidRPr="007262B0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o-RO"/>
          </w:rPr>
          <w:t>_rancu@yahoo.com</w:t>
        </w:r>
      </w:hyperlink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o-RO"/>
        </w:rPr>
        <w:t xml:space="preserve"> </w:t>
      </w:r>
      <w:proofErr w:type="spellStart"/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o-RO"/>
        </w:rPr>
        <w:t>persoană</w:t>
      </w:r>
      <w:proofErr w:type="spellEnd"/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o-RO"/>
        </w:rPr>
        <w:t xml:space="preserve"> de contact prof. </w:t>
      </w:r>
      <w:proofErr w:type="spellStart"/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o-RO"/>
        </w:rPr>
        <w:t>Camelia</w:t>
      </w: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-Elena</w:t>
      </w:r>
      <w:proofErr w:type="spellEnd"/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proofErr w:type="spellStart"/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Râncu</w:t>
      </w:r>
      <w:proofErr w:type="spellEnd"/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, inspector şcolar pentru Educaţie permanentă şi Mentorat din cadrul Inspectoratului Şcolar Judeţean Bacău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;</w:t>
      </w:r>
    </w:p>
    <w:p w:rsidR="007262B0" w:rsidRPr="007262B0" w:rsidRDefault="007262B0" w:rsidP="007262B0">
      <w:pPr>
        <w:pStyle w:val="Listparagraf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7262B0" w:rsidRDefault="007262B0" w:rsidP="007262B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e</w:t>
      </w:r>
      <w:r w:rsidR="00653CCC"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seurile vor fi evaluate </w:t>
      </w: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de către un juriu alcătuit de Inspectoratului Şcolar Judeţean Bacău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;</w:t>
      </w:r>
    </w:p>
    <w:p w:rsidR="007262B0" w:rsidRPr="007262B0" w:rsidRDefault="007262B0" w:rsidP="007262B0">
      <w:pPr>
        <w:pStyle w:val="Listparagra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</w:p>
    <w:p w:rsidR="007262B0" w:rsidRDefault="007262B0" w:rsidP="007262B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lastRenderedPageBreak/>
        <w:t>j</w:t>
      </w: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uriul va fi format din experţi: inspectori, cadre didactice de specialitate (română, istorie, socio-umane); </w:t>
      </w:r>
    </w:p>
    <w:p w:rsidR="00142759" w:rsidRPr="00142759" w:rsidRDefault="00142759" w:rsidP="00142759">
      <w:pPr>
        <w:pStyle w:val="Listparagra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</w:p>
    <w:p w:rsidR="00142759" w:rsidRDefault="000B3230" w:rsidP="007262B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premiul constă într-o excursie </w:t>
      </w:r>
      <w:r w:rsidR="004916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la Bruxelles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pe care o vor efectua primii 10 clasaţi participanţi</w:t>
      </w:r>
      <w:r w:rsidR="00074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la conc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urs împreună cu </w:t>
      </w:r>
      <w:r w:rsidR="00074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cei 10 juraţi</w:t>
      </w:r>
      <w:r w:rsidR="00840C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.</w:t>
      </w:r>
    </w:p>
    <w:p w:rsidR="007262B0" w:rsidRPr="00653CCC" w:rsidRDefault="00653CCC" w:rsidP="007262B0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262B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7262B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7262B0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653CCC" w:rsidRPr="00653CCC" w:rsidRDefault="00653CCC" w:rsidP="0065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653CCC" w:rsidRPr="00653CCC" w:rsidRDefault="00653CCC" w:rsidP="00653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53CCC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653CCC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653CCC" w:rsidRDefault="007262B0" w:rsidP="00653CCC">
      <w:pPr>
        <w:shd w:val="clear" w:color="auto" w:fill="FFFFFF"/>
        <w:spacing w:after="0" w:line="2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Perioada de desfăşurare:</w:t>
      </w:r>
    </w:p>
    <w:p w:rsidR="007262B0" w:rsidRPr="00653CCC" w:rsidRDefault="007262B0" w:rsidP="00653CCC">
      <w:pPr>
        <w:shd w:val="clear" w:color="auto" w:fill="FFFFFF"/>
        <w:spacing w:after="0" w:line="25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7262B0" w:rsidRPr="007262B0" w:rsidRDefault="007262B0" w:rsidP="007262B0">
      <w:pPr>
        <w:pStyle w:val="Listparagraf"/>
        <w:numPr>
          <w:ilvl w:val="0"/>
          <w:numId w:val="3"/>
        </w:num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Lansarea proiectului: 1</w:t>
      </w:r>
      <w:r w:rsidR="00F47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7</w:t>
      </w:r>
      <w:r w:rsidR="00074A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aprilie 2013;</w:t>
      </w:r>
    </w:p>
    <w:p w:rsidR="00E533D0" w:rsidRPr="00E533D0" w:rsidRDefault="00653CCC" w:rsidP="007262B0">
      <w:pPr>
        <w:pStyle w:val="Listparagraf"/>
        <w:numPr>
          <w:ilvl w:val="0"/>
          <w:numId w:val="3"/>
        </w:num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Data</w:t>
      </w:r>
      <w:r w:rsidR="00F47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limită</w:t>
      </w: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de predare a eseurilor </w:t>
      </w:r>
      <w:r w:rsidR="00E533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1</w:t>
      </w:r>
      <w:r w:rsidR="00F47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5</w:t>
      </w:r>
      <w:r w:rsidR="00E533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mai 2013;</w:t>
      </w:r>
    </w:p>
    <w:p w:rsidR="00E533D0" w:rsidRPr="00E533D0" w:rsidRDefault="00653CCC" w:rsidP="007262B0">
      <w:pPr>
        <w:pStyle w:val="Listparagraf"/>
        <w:numPr>
          <w:ilvl w:val="0"/>
          <w:numId w:val="3"/>
        </w:num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Rezultatele vor fi </w:t>
      </w:r>
      <w:r w:rsidR="00E533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anunţate începând cu 1 iunie 2013 pe site-ul</w:t>
      </w: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r w:rsidR="00E533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Inspectoratului Şcolar judeţean Bacău;</w:t>
      </w:r>
    </w:p>
    <w:p w:rsidR="00653CCC" w:rsidRPr="00F47141" w:rsidRDefault="00653CCC" w:rsidP="007262B0">
      <w:pPr>
        <w:pStyle w:val="Listparagraf"/>
        <w:numPr>
          <w:ilvl w:val="0"/>
          <w:numId w:val="3"/>
        </w:num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REGULAMENTUL c</w:t>
      </w:r>
      <w:r w:rsidR="00E533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oncursului va fi, de asemenea, afişat pe site-ul</w:t>
      </w:r>
      <w:r w:rsidR="00E533D0" w:rsidRPr="00726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 xml:space="preserve"> </w:t>
      </w:r>
      <w:r w:rsidR="00E533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o-RO"/>
        </w:rPr>
        <w:t>Inspectoratului Şcolar judeţean Bacău.</w:t>
      </w:r>
    </w:p>
    <w:p w:rsidR="00F47141" w:rsidRDefault="00F47141" w:rsidP="00F47141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41" w:rsidRDefault="00F47141" w:rsidP="00F47141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41" w:rsidRDefault="00F47141" w:rsidP="00F47141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41" w:rsidRDefault="00F47141" w:rsidP="00F47141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F5B" w:rsidRDefault="00855F5B" w:rsidP="00F471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41" w:rsidRPr="00F47141" w:rsidRDefault="00F47141" w:rsidP="00F4714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F4714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INSPECTOR ŞCOLAR GENERAL,            </w:t>
      </w:r>
      <w:r w:rsidR="00855F5B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                 </w:t>
      </w:r>
      <w:r w:rsidRPr="00F4714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INSPECTOR ŞCOLAR EDUCAŢIE </w:t>
      </w:r>
      <w:r w:rsidR="00855F5B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</w:t>
      </w:r>
      <w:r w:rsidRPr="00F47141">
        <w:rPr>
          <w:rFonts w:ascii="Times New Roman" w:eastAsia="Times New Roman" w:hAnsi="Times New Roman" w:cs="Times New Roman"/>
          <w:sz w:val="20"/>
          <w:szCs w:val="20"/>
          <w:lang w:eastAsia="ro-RO"/>
        </w:rPr>
        <w:t>PERMANENTĂ</w:t>
      </w:r>
    </w:p>
    <w:p w:rsidR="00F47141" w:rsidRPr="00F47141" w:rsidRDefault="00F47141" w:rsidP="00F4714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F4714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  PROF. THEODORA ŞOTCAN                                              </w:t>
      </w:r>
      <w:r w:rsidR="00855F5B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                 </w:t>
      </w:r>
      <w:r w:rsidRPr="00F4714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ŞI MENTORAT,</w:t>
      </w:r>
    </w:p>
    <w:p w:rsidR="00F47141" w:rsidRPr="00F47141" w:rsidRDefault="00F47141" w:rsidP="00F4714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714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                                                                                 </w:t>
      </w:r>
      <w:r w:rsidR="00855F5B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                  </w:t>
      </w:r>
      <w:r w:rsidRPr="00F47141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 PROF. CAMELIA-ELENA RÂNCU</w:t>
      </w:r>
    </w:p>
    <w:p w:rsidR="00F47141" w:rsidRDefault="00F47141" w:rsidP="00F47141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41" w:rsidRDefault="00F47141" w:rsidP="00F47141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41" w:rsidRDefault="00F47141" w:rsidP="00F47141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41" w:rsidRPr="00F47141" w:rsidRDefault="00F47141" w:rsidP="00F47141">
      <w:pPr>
        <w:tabs>
          <w:tab w:val="left" w:pos="2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47141" w:rsidRPr="00F4714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5E" w:rsidRDefault="0012775E" w:rsidP="00142759">
      <w:pPr>
        <w:spacing w:after="0" w:line="240" w:lineRule="auto"/>
      </w:pPr>
      <w:r>
        <w:separator/>
      </w:r>
    </w:p>
  </w:endnote>
  <w:endnote w:type="continuationSeparator" w:id="0">
    <w:p w:rsidR="0012775E" w:rsidRDefault="0012775E" w:rsidP="0014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557440"/>
      <w:docPartObj>
        <w:docPartGallery w:val="Page Numbers (Bottom of Page)"/>
        <w:docPartUnique/>
      </w:docPartObj>
    </w:sdtPr>
    <w:sdtEndPr/>
    <w:sdtContent>
      <w:p w:rsidR="00142759" w:rsidRDefault="00142759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6C8">
          <w:rPr>
            <w:noProof/>
          </w:rPr>
          <w:t>2</w:t>
        </w:r>
        <w:r>
          <w:fldChar w:fldCharType="end"/>
        </w:r>
      </w:p>
    </w:sdtContent>
  </w:sdt>
  <w:p w:rsidR="00142759" w:rsidRDefault="0014275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5E" w:rsidRDefault="0012775E" w:rsidP="00142759">
      <w:pPr>
        <w:spacing w:after="0" w:line="240" w:lineRule="auto"/>
      </w:pPr>
      <w:r>
        <w:separator/>
      </w:r>
    </w:p>
  </w:footnote>
  <w:footnote w:type="continuationSeparator" w:id="0">
    <w:p w:rsidR="0012775E" w:rsidRDefault="0012775E" w:rsidP="00142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7D51"/>
    <w:multiLevelType w:val="hybridMultilevel"/>
    <w:tmpl w:val="2050F7BA"/>
    <w:lvl w:ilvl="0" w:tplc="041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A20F9"/>
    <w:multiLevelType w:val="hybridMultilevel"/>
    <w:tmpl w:val="8932D2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14283"/>
    <w:multiLevelType w:val="hybridMultilevel"/>
    <w:tmpl w:val="EC949698"/>
    <w:lvl w:ilvl="0" w:tplc="DA56B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3E"/>
    <w:rsid w:val="00036D25"/>
    <w:rsid w:val="00074A33"/>
    <w:rsid w:val="0008799A"/>
    <w:rsid w:val="000B3230"/>
    <w:rsid w:val="0012775E"/>
    <w:rsid w:val="00140E40"/>
    <w:rsid w:val="00142759"/>
    <w:rsid w:val="00291CBB"/>
    <w:rsid w:val="004226C8"/>
    <w:rsid w:val="00491621"/>
    <w:rsid w:val="006329EE"/>
    <w:rsid w:val="00653CCC"/>
    <w:rsid w:val="00697C1E"/>
    <w:rsid w:val="007262B0"/>
    <w:rsid w:val="00807366"/>
    <w:rsid w:val="00840C7E"/>
    <w:rsid w:val="00855F5B"/>
    <w:rsid w:val="008B7CB4"/>
    <w:rsid w:val="00973617"/>
    <w:rsid w:val="00B53842"/>
    <w:rsid w:val="00C24EF5"/>
    <w:rsid w:val="00D0423E"/>
    <w:rsid w:val="00E533D0"/>
    <w:rsid w:val="00E602F0"/>
    <w:rsid w:val="00F062D6"/>
    <w:rsid w:val="00F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0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423E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7262B0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7262B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4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2759"/>
  </w:style>
  <w:style w:type="paragraph" w:styleId="Subsol">
    <w:name w:val="footer"/>
    <w:basedOn w:val="Normal"/>
    <w:link w:val="SubsolCaracter"/>
    <w:uiPriority w:val="99"/>
    <w:unhideWhenUsed/>
    <w:rsid w:val="0014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2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0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0423E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7262B0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7262B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4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2759"/>
  </w:style>
  <w:style w:type="paragraph" w:styleId="Subsol">
    <w:name w:val="footer"/>
    <w:basedOn w:val="Normal"/>
    <w:link w:val="SubsolCaracter"/>
    <w:uiPriority w:val="99"/>
    <w:unhideWhenUsed/>
    <w:rsid w:val="00142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melia_rancu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D248-3946-4121-A543-9785D371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651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17</cp:revision>
  <dcterms:created xsi:type="dcterms:W3CDTF">2013-03-30T20:21:00Z</dcterms:created>
  <dcterms:modified xsi:type="dcterms:W3CDTF">2013-05-09T11:23:00Z</dcterms:modified>
</cp:coreProperties>
</file>