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841"/>
        <w:gridCol w:w="4447"/>
      </w:tblGrid>
      <w:tr w:rsidR="00C740C4" w:rsidRPr="00FE1263" w:rsidTr="001A2538">
        <w:trPr>
          <w:trHeight w:val="1143"/>
        </w:trPr>
        <w:tc>
          <w:tcPr>
            <w:tcW w:w="4502" w:type="dxa"/>
            <w:shd w:val="clear" w:color="auto" w:fill="auto"/>
          </w:tcPr>
          <w:p w:rsidR="00C740C4" w:rsidRPr="00FE1263" w:rsidRDefault="00C740C4" w:rsidP="006A1DA2">
            <w:pPr>
              <w:pStyle w:val="Header"/>
              <w:tabs>
                <w:tab w:val="right" w:pos="8789"/>
              </w:tabs>
              <w:jc w:val="left"/>
              <w:rPr>
                <w:rFonts w:ascii="Times New Roman" w:hAnsi="Times New Roman"/>
                <w:lang w:val="ro-RO"/>
              </w:rPr>
            </w:pPr>
            <w:bookmarkStart w:id="0" w:name="_GoBack"/>
            <w:bookmarkEnd w:id="0"/>
            <w:r w:rsidRPr="00FE1263">
              <w:rPr>
                <w:rFonts w:ascii="Times New Roman" w:hAnsi="Times New Roman"/>
                <w:noProof/>
                <w:sz w:val="22"/>
                <w:lang w:val="ro-RO" w:eastAsia="ro-RO"/>
              </w:rPr>
              <w:drawing>
                <wp:inline distT="0" distB="0" distL="0" distR="0">
                  <wp:extent cx="2937163" cy="514985"/>
                  <wp:effectExtent l="0" t="0" r="0" b="0"/>
                  <wp:docPr id="15" name="Picture 15"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s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1263" cy="515704"/>
                          </a:xfrm>
                          <a:prstGeom prst="rect">
                            <a:avLst/>
                          </a:prstGeom>
                          <a:noFill/>
                          <a:ln>
                            <a:noFill/>
                          </a:ln>
                        </pic:spPr>
                      </pic:pic>
                    </a:graphicData>
                  </a:graphic>
                </wp:inline>
              </w:drawing>
            </w:r>
            <w:r w:rsidR="00C26147" w:rsidRPr="00FE1263">
              <w:rPr>
                <w:rFonts w:ascii="Times New Roman" w:hAnsi="Times New Roman"/>
                <w:lang w:val="ro-RO"/>
              </w:rPr>
              <w:t xml:space="preserve">                </w:t>
            </w:r>
          </w:p>
        </w:tc>
        <w:tc>
          <w:tcPr>
            <w:tcW w:w="4503" w:type="dxa"/>
            <w:shd w:val="clear" w:color="auto" w:fill="auto"/>
          </w:tcPr>
          <w:p w:rsidR="00C740C4" w:rsidRPr="00FE1263" w:rsidRDefault="00C26147" w:rsidP="0026791C">
            <w:pPr>
              <w:pStyle w:val="Header"/>
              <w:tabs>
                <w:tab w:val="center" w:pos="3872"/>
                <w:tab w:val="right" w:pos="8789"/>
              </w:tabs>
              <w:spacing w:before="240"/>
              <w:rPr>
                <w:rFonts w:ascii="Times New Roman" w:hAnsi="Times New Roman"/>
                <w:b/>
                <w:lang w:val="ro-RO"/>
              </w:rPr>
            </w:pPr>
            <w:r w:rsidRPr="00FE1263">
              <w:rPr>
                <w:rFonts w:ascii="Times New Roman" w:hAnsi="Times New Roman"/>
                <w:b/>
                <w:lang w:val="ro-RO" w:eastAsia="ro-RO"/>
              </w:rPr>
              <w:t xml:space="preserve">                                 </w:t>
            </w:r>
            <w:r w:rsidRPr="00FE1263">
              <w:rPr>
                <w:rFonts w:ascii="Times New Roman" w:hAnsi="Times New Roman"/>
                <w:b/>
                <w:noProof/>
                <w:lang w:val="ro-RO" w:eastAsia="ro-RO"/>
              </w:rPr>
              <w:drawing>
                <wp:inline distT="0" distB="0" distL="0" distR="0" wp14:anchorId="6EDD5DB7" wp14:editId="3D612B1E">
                  <wp:extent cx="1129879" cy="685654"/>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9706" cy="697686"/>
                          </a:xfrm>
                          <a:prstGeom prst="rect">
                            <a:avLst/>
                          </a:prstGeom>
                          <a:noFill/>
                          <a:ln>
                            <a:noFill/>
                          </a:ln>
                        </pic:spPr>
                      </pic:pic>
                    </a:graphicData>
                  </a:graphic>
                </wp:inline>
              </w:drawing>
            </w:r>
            <w:r w:rsidR="00DC663A" w:rsidRPr="00FE1263">
              <w:rPr>
                <w:rFonts w:ascii="Times New Roman" w:hAnsi="Times New Roman"/>
                <w:b/>
                <w:noProof/>
                <w:lang w:val="ro-RO" w:eastAsia="ro-RO"/>
              </w:rPr>
              <w:drawing>
                <wp:anchor distT="0" distB="0" distL="114300" distR="114300" simplePos="0" relativeHeight="251659264" behindDoc="1" locked="0" layoutInCell="1" allowOverlap="1">
                  <wp:simplePos x="0" y="0"/>
                  <wp:positionH relativeFrom="column">
                    <wp:posOffset>6715760</wp:posOffset>
                  </wp:positionH>
                  <wp:positionV relativeFrom="paragraph">
                    <wp:posOffset>358775</wp:posOffset>
                  </wp:positionV>
                  <wp:extent cx="762000" cy="558800"/>
                  <wp:effectExtent l="19050" t="0" r="0" b="0"/>
                  <wp:wrapNone/>
                  <wp:docPr id="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srcRect/>
                          <a:stretch>
                            <a:fillRect/>
                          </a:stretch>
                        </pic:blipFill>
                        <pic:spPr bwMode="auto">
                          <a:xfrm>
                            <a:off x="0" y="0"/>
                            <a:ext cx="762000" cy="558800"/>
                          </a:xfrm>
                          <a:prstGeom prst="rect">
                            <a:avLst/>
                          </a:prstGeom>
                          <a:noFill/>
                          <a:ln w="9525">
                            <a:noFill/>
                            <a:miter lim="800000"/>
                            <a:headEnd/>
                            <a:tailEnd/>
                          </a:ln>
                        </pic:spPr>
                      </pic:pic>
                    </a:graphicData>
                  </a:graphic>
                </wp:anchor>
              </w:drawing>
            </w:r>
            <w:r w:rsidR="00DC663A" w:rsidRPr="00FE1263">
              <w:rPr>
                <w:rFonts w:ascii="Times New Roman" w:hAnsi="Times New Roman"/>
                <w:b/>
                <w:noProof/>
                <w:lang w:val="ro-RO" w:eastAsia="ro-RO"/>
              </w:rPr>
              <w:drawing>
                <wp:anchor distT="0" distB="0" distL="114300" distR="114300" simplePos="0" relativeHeight="251657216" behindDoc="1" locked="0" layoutInCell="1" allowOverlap="1">
                  <wp:simplePos x="0" y="0"/>
                  <wp:positionH relativeFrom="column">
                    <wp:posOffset>6715760</wp:posOffset>
                  </wp:positionH>
                  <wp:positionV relativeFrom="paragraph">
                    <wp:posOffset>358775</wp:posOffset>
                  </wp:positionV>
                  <wp:extent cx="762000" cy="558800"/>
                  <wp:effectExtent l="19050" t="0" r="0" b="0"/>
                  <wp:wrapNone/>
                  <wp:docPr id="2"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srcRect/>
                          <a:stretch>
                            <a:fillRect/>
                          </a:stretch>
                        </pic:blipFill>
                        <pic:spPr bwMode="auto">
                          <a:xfrm>
                            <a:off x="0" y="0"/>
                            <a:ext cx="762000" cy="558800"/>
                          </a:xfrm>
                          <a:prstGeom prst="rect">
                            <a:avLst/>
                          </a:prstGeom>
                          <a:noFill/>
                          <a:ln w="9525">
                            <a:noFill/>
                            <a:miter lim="800000"/>
                            <a:headEnd/>
                            <a:tailEnd/>
                          </a:ln>
                        </pic:spPr>
                      </pic:pic>
                    </a:graphicData>
                  </a:graphic>
                </wp:anchor>
              </w:drawing>
            </w:r>
          </w:p>
          <w:p w:rsidR="00C740C4" w:rsidRPr="00FE1263" w:rsidRDefault="00C26147" w:rsidP="00C26147">
            <w:pPr>
              <w:pStyle w:val="Header"/>
              <w:tabs>
                <w:tab w:val="right" w:pos="8789"/>
              </w:tabs>
              <w:spacing w:before="240"/>
              <w:rPr>
                <w:rFonts w:ascii="Times New Roman" w:hAnsi="Times New Roman"/>
                <w:lang w:val="ro-RO"/>
              </w:rPr>
            </w:pPr>
            <w:r w:rsidRPr="00FE1263">
              <w:rPr>
                <w:rFonts w:ascii="Times New Roman" w:hAnsi="Times New Roman"/>
                <w:b/>
                <w:sz w:val="22"/>
                <w:lang w:val="ro-RO"/>
              </w:rPr>
              <w:t xml:space="preserve">                             </w:t>
            </w:r>
            <w:r w:rsidR="00C740C4" w:rsidRPr="00FE1263">
              <w:rPr>
                <w:rFonts w:ascii="Times New Roman" w:hAnsi="Times New Roman"/>
                <w:b/>
                <w:sz w:val="22"/>
                <w:lang w:val="ro-RO"/>
              </w:rPr>
              <w:t>CABINET MINISTRU</w:t>
            </w:r>
          </w:p>
        </w:tc>
      </w:tr>
    </w:tbl>
    <w:p w:rsidR="00595070" w:rsidRPr="00FE1263" w:rsidRDefault="00CE0858" w:rsidP="003C52CF">
      <w:pPr>
        <w:spacing w:line="276" w:lineRule="auto"/>
        <w:jc w:val="center"/>
        <w:rPr>
          <w:rFonts w:ascii="Times New Roman" w:hAnsi="Times New Roman"/>
          <w:b/>
          <w:szCs w:val="24"/>
          <w:lang w:val="ro-RO"/>
        </w:rPr>
      </w:pPr>
      <w:r w:rsidRPr="00FE1263">
        <w:rPr>
          <w:rFonts w:ascii="Times New Roman" w:hAnsi="Times New Roman"/>
          <w:b/>
          <w:szCs w:val="24"/>
          <w:lang w:val="ro-RO"/>
        </w:rPr>
        <w:t>O R D I N</w:t>
      </w:r>
    </w:p>
    <w:p w:rsidR="00BE69F1" w:rsidRPr="00FE1263" w:rsidRDefault="00212DE9" w:rsidP="00CB4DAB">
      <w:pPr>
        <w:spacing w:line="276" w:lineRule="auto"/>
        <w:jc w:val="center"/>
        <w:rPr>
          <w:rFonts w:ascii="Times New Roman" w:hAnsi="Times New Roman"/>
          <w:b/>
          <w:szCs w:val="24"/>
          <w:lang w:val="ro-RO"/>
        </w:rPr>
      </w:pPr>
      <w:r w:rsidRPr="00FE1263">
        <w:rPr>
          <w:rFonts w:ascii="Times New Roman" w:hAnsi="Times New Roman"/>
          <w:b/>
          <w:szCs w:val="24"/>
          <w:lang w:val="ro-RO"/>
        </w:rPr>
        <w:t>pentru modificarea</w:t>
      </w:r>
      <w:r w:rsidR="006A524D" w:rsidRPr="00FE1263">
        <w:rPr>
          <w:rFonts w:ascii="Times New Roman" w:hAnsi="Times New Roman"/>
          <w:b/>
          <w:szCs w:val="24"/>
          <w:lang w:val="ro-RO"/>
        </w:rPr>
        <w:t xml:space="preserve"> și completarea </w:t>
      </w:r>
      <w:r w:rsidRPr="00FE1263">
        <w:rPr>
          <w:rFonts w:ascii="Times New Roman" w:hAnsi="Times New Roman"/>
          <w:b/>
          <w:szCs w:val="24"/>
          <w:lang w:val="ro-RO"/>
        </w:rPr>
        <w:t xml:space="preserve"> </w:t>
      </w:r>
      <w:r w:rsidRPr="00FE1263">
        <w:rPr>
          <w:rFonts w:ascii="Times New Roman" w:eastAsiaTheme="minorHAnsi" w:hAnsi="Times New Roman"/>
          <w:b/>
          <w:szCs w:val="24"/>
          <w:lang w:val="ro-RO"/>
        </w:rPr>
        <w:t>anexei</w:t>
      </w:r>
      <w:r w:rsidR="006A524D" w:rsidRPr="00FE1263">
        <w:rPr>
          <w:rFonts w:ascii="Times New Roman" w:eastAsiaTheme="minorHAnsi" w:hAnsi="Times New Roman"/>
          <w:b/>
          <w:szCs w:val="24"/>
          <w:lang w:val="ro-RO"/>
        </w:rPr>
        <w:t xml:space="preserve"> nr.1 a</w:t>
      </w:r>
      <w:r w:rsidRPr="00FE1263">
        <w:rPr>
          <w:rFonts w:ascii="Times New Roman" w:eastAsiaTheme="minorHAnsi" w:hAnsi="Times New Roman"/>
          <w:b/>
          <w:szCs w:val="24"/>
          <w:lang w:val="ro-RO"/>
        </w:rPr>
        <w:t xml:space="preserve"> </w:t>
      </w:r>
      <w:r w:rsidR="00BE69F1" w:rsidRPr="00FE1263">
        <w:rPr>
          <w:rFonts w:ascii="Times New Roman" w:hAnsi="Times New Roman"/>
          <w:b/>
          <w:szCs w:val="24"/>
          <w:lang w:val="ro-RO"/>
        </w:rPr>
        <w:t>Ordinului ministrului educaţiei, cercetării, tineretului şi sportului nr. 3035/2012 privind aprobarea Metodologiei – cadru de organizare și desfășurare a competițiilor școlare</w:t>
      </w:r>
      <w:r w:rsidR="006A524D" w:rsidRPr="00FE1263">
        <w:rPr>
          <w:rFonts w:ascii="Times New Roman" w:hAnsi="Times New Roman"/>
          <w:b/>
          <w:szCs w:val="24"/>
          <w:lang w:val="ro-RO"/>
        </w:rPr>
        <w:t xml:space="preserve"> </w:t>
      </w:r>
      <w:r w:rsidR="00BE69F1" w:rsidRPr="00FE1263">
        <w:rPr>
          <w:rFonts w:ascii="Times New Roman" w:hAnsi="Times New Roman"/>
          <w:b/>
          <w:szCs w:val="24"/>
          <w:lang w:val="ro-RO"/>
        </w:rPr>
        <w:t xml:space="preserve"> și a Regulamentului de organizare a activităților cuprinse în calendarul activităților educative, școlare și extrașcolare</w:t>
      </w:r>
      <w:r w:rsidR="006A524D" w:rsidRPr="00FE1263">
        <w:rPr>
          <w:rFonts w:ascii="Times New Roman" w:hAnsi="Times New Roman"/>
          <w:b/>
          <w:szCs w:val="24"/>
          <w:lang w:val="ro-RO"/>
        </w:rPr>
        <w:t>, cu modificările ulterioare</w:t>
      </w:r>
    </w:p>
    <w:p w:rsidR="00BE69F1" w:rsidRPr="00FE1263" w:rsidRDefault="00E33B36" w:rsidP="00E33B36">
      <w:pPr>
        <w:pStyle w:val="NoSpacing"/>
        <w:rPr>
          <w:rFonts w:ascii="Times New Roman" w:hAnsi="Times New Roman"/>
          <w:sz w:val="24"/>
          <w:szCs w:val="24"/>
          <w:lang w:val="ro-RO"/>
        </w:rPr>
      </w:pPr>
      <w:r w:rsidRPr="00FE1263">
        <w:rPr>
          <w:rFonts w:ascii="Times New Roman" w:hAnsi="Times New Roman"/>
          <w:sz w:val="24"/>
          <w:szCs w:val="24"/>
          <w:lang w:val="ro-RO"/>
        </w:rPr>
        <w:t xml:space="preserve">        </w:t>
      </w:r>
      <w:r w:rsidR="00BE69F1" w:rsidRPr="00FE1263">
        <w:rPr>
          <w:rFonts w:ascii="Times New Roman" w:hAnsi="Times New Roman"/>
          <w:sz w:val="24"/>
          <w:szCs w:val="24"/>
          <w:lang w:val="ro-RO"/>
        </w:rPr>
        <w:t xml:space="preserve">În conformitate cu </w:t>
      </w:r>
      <w:r w:rsidR="00985607" w:rsidRPr="00FE1263">
        <w:rPr>
          <w:rFonts w:ascii="Times New Roman" w:hAnsi="Times New Roman"/>
          <w:sz w:val="24"/>
          <w:szCs w:val="24"/>
          <w:lang w:val="ro-RO"/>
        </w:rPr>
        <w:t xml:space="preserve">prevederile </w:t>
      </w:r>
      <w:r w:rsidR="00BA7C46" w:rsidRPr="00FE1263">
        <w:rPr>
          <w:rFonts w:ascii="Times New Roman" w:hAnsi="Times New Roman"/>
          <w:sz w:val="24"/>
          <w:szCs w:val="24"/>
          <w:lang w:val="ro-RO"/>
        </w:rPr>
        <w:t xml:space="preserve">art. 57 alin. (4) și ale </w:t>
      </w:r>
      <w:r w:rsidR="00BE69F1" w:rsidRPr="00FE1263">
        <w:rPr>
          <w:rFonts w:ascii="Times New Roman" w:hAnsi="Times New Roman"/>
          <w:sz w:val="24"/>
          <w:szCs w:val="24"/>
          <w:lang w:val="ro-RO"/>
        </w:rPr>
        <w:t>art. 9</w:t>
      </w:r>
      <w:r w:rsidR="00985607" w:rsidRPr="00FE1263">
        <w:rPr>
          <w:rFonts w:ascii="Times New Roman" w:hAnsi="Times New Roman"/>
          <w:sz w:val="24"/>
          <w:szCs w:val="24"/>
          <w:lang w:val="ro-RO"/>
        </w:rPr>
        <w:t xml:space="preserve">4 alin. (2), lit. a) şi lit. s) </w:t>
      </w:r>
      <w:r w:rsidR="00BE69F1" w:rsidRPr="00FE1263">
        <w:rPr>
          <w:rFonts w:ascii="Times New Roman" w:hAnsi="Times New Roman"/>
          <w:sz w:val="24"/>
          <w:szCs w:val="24"/>
          <w:lang w:val="ro-RO"/>
        </w:rPr>
        <w:t>din Legea educației naționale nr. 1/2011, cu modificările și completările ulterioare,</w:t>
      </w:r>
    </w:p>
    <w:p w:rsidR="00C524D0" w:rsidRPr="00FE1263" w:rsidRDefault="00E33B36" w:rsidP="00E33B36">
      <w:pPr>
        <w:pStyle w:val="NoSpacing"/>
        <w:rPr>
          <w:rFonts w:ascii="Times New Roman" w:hAnsi="Times New Roman"/>
          <w:sz w:val="24"/>
          <w:szCs w:val="24"/>
          <w:lang w:val="ro-RO"/>
        </w:rPr>
      </w:pPr>
      <w:r w:rsidRPr="00FE1263">
        <w:rPr>
          <w:rFonts w:ascii="Times New Roman" w:hAnsi="Times New Roman"/>
          <w:sz w:val="24"/>
          <w:szCs w:val="24"/>
          <w:lang w:val="ro-RO"/>
        </w:rPr>
        <w:t xml:space="preserve">       </w:t>
      </w:r>
      <w:r w:rsidR="00C524D0" w:rsidRPr="00FE1263">
        <w:rPr>
          <w:rFonts w:ascii="Times New Roman" w:hAnsi="Times New Roman"/>
          <w:sz w:val="24"/>
          <w:szCs w:val="24"/>
          <w:lang w:val="ro-RO"/>
        </w:rPr>
        <w:t xml:space="preserve">În baza Hotărârii Guvernului nr. 536/2016 privind stimularea performanţei şcolare înalte din învăţământul preuniversitar, </w:t>
      </w:r>
    </w:p>
    <w:p w:rsidR="00CB4DAB" w:rsidRPr="00FE1263" w:rsidRDefault="00E33B36" w:rsidP="00E33B36">
      <w:pPr>
        <w:pStyle w:val="NoSpacing"/>
        <w:rPr>
          <w:rFonts w:ascii="Times New Roman" w:hAnsi="Times New Roman"/>
          <w:sz w:val="24"/>
          <w:szCs w:val="24"/>
          <w:lang w:val="ro-RO"/>
        </w:rPr>
      </w:pPr>
      <w:r w:rsidRPr="00FE1263">
        <w:rPr>
          <w:rFonts w:ascii="Times New Roman" w:hAnsi="Times New Roman"/>
          <w:sz w:val="24"/>
          <w:szCs w:val="24"/>
          <w:lang w:val="ro-RO"/>
        </w:rPr>
        <w:t xml:space="preserve">       </w:t>
      </w:r>
      <w:r w:rsidR="00C524D0" w:rsidRPr="00FE1263">
        <w:rPr>
          <w:rFonts w:ascii="Times New Roman" w:hAnsi="Times New Roman"/>
          <w:sz w:val="24"/>
          <w:szCs w:val="24"/>
          <w:lang w:val="ro-RO"/>
        </w:rPr>
        <w:t xml:space="preserve">În baza Hotărârii Guvernului nr. 26/2017 privind organizarea şi funcţionarea Ministerului Educaţiei Naţionale, cu modificările </w:t>
      </w:r>
      <w:r w:rsidR="00BA7C46" w:rsidRPr="00FE1263">
        <w:rPr>
          <w:rFonts w:ascii="Times New Roman" w:hAnsi="Times New Roman"/>
          <w:sz w:val="24"/>
          <w:szCs w:val="24"/>
          <w:lang w:val="ro-RO"/>
        </w:rPr>
        <w:t xml:space="preserve">și completările </w:t>
      </w:r>
      <w:r w:rsidR="00C524D0" w:rsidRPr="00FE1263">
        <w:rPr>
          <w:rFonts w:ascii="Times New Roman" w:hAnsi="Times New Roman"/>
          <w:sz w:val="24"/>
          <w:szCs w:val="24"/>
          <w:lang w:val="ro-RO"/>
        </w:rPr>
        <w:t>ulterioare,</w:t>
      </w:r>
    </w:p>
    <w:p w:rsidR="00E33B36" w:rsidRPr="00FE1263" w:rsidRDefault="00E33B36" w:rsidP="00E33B36">
      <w:pPr>
        <w:pStyle w:val="NoSpacing"/>
        <w:rPr>
          <w:rFonts w:ascii="Times New Roman" w:hAnsi="Times New Roman"/>
          <w:sz w:val="24"/>
          <w:szCs w:val="24"/>
          <w:lang w:val="ro-RO"/>
        </w:rPr>
      </w:pPr>
    </w:p>
    <w:p w:rsidR="00BB4E5C" w:rsidRPr="00FE1263" w:rsidRDefault="00BB4E5C" w:rsidP="00E33B36">
      <w:pPr>
        <w:pStyle w:val="NoSpacing"/>
        <w:rPr>
          <w:lang w:val="ro-RO"/>
        </w:rPr>
      </w:pPr>
    </w:p>
    <w:p w:rsidR="00BE69F1" w:rsidRPr="00FE1263" w:rsidRDefault="00BE69F1" w:rsidP="00BE69F1">
      <w:pPr>
        <w:spacing w:after="0"/>
        <w:jc w:val="center"/>
        <w:rPr>
          <w:rFonts w:ascii="Times New Roman" w:hAnsi="Times New Roman"/>
          <w:b/>
          <w:szCs w:val="24"/>
          <w:lang w:val="ro-RO"/>
        </w:rPr>
      </w:pPr>
      <w:r w:rsidRPr="00FE1263">
        <w:rPr>
          <w:rFonts w:ascii="Times New Roman" w:hAnsi="Times New Roman"/>
          <w:b/>
          <w:szCs w:val="24"/>
          <w:lang w:val="ro-RO"/>
        </w:rPr>
        <w:t>MINISTRUL EDUCAŢIEI NAŢIONALE</w:t>
      </w:r>
    </w:p>
    <w:p w:rsidR="00B73AB7" w:rsidRPr="00FE1263" w:rsidRDefault="00BE69F1" w:rsidP="00E33B36">
      <w:pPr>
        <w:spacing w:after="0"/>
        <w:jc w:val="center"/>
        <w:rPr>
          <w:rFonts w:ascii="Times New Roman" w:hAnsi="Times New Roman"/>
          <w:b/>
          <w:szCs w:val="24"/>
          <w:lang w:val="ro-RO"/>
        </w:rPr>
      </w:pPr>
      <w:r w:rsidRPr="00FE1263">
        <w:rPr>
          <w:rFonts w:ascii="Times New Roman" w:hAnsi="Times New Roman"/>
          <w:b/>
          <w:szCs w:val="24"/>
          <w:lang w:val="ro-RO"/>
        </w:rPr>
        <w:t>emite prezentul ordin:</w:t>
      </w:r>
    </w:p>
    <w:p w:rsidR="00BE69F1" w:rsidRPr="00FE1263" w:rsidRDefault="00BE69F1" w:rsidP="001D3736">
      <w:pPr>
        <w:spacing w:after="0"/>
        <w:rPr>
          <w:rFonts w:ascii="Times New Roman" w:hAnsi="Times New Roman"/>
          <w:sz w:val="16"/>
          <w:szCs w:val="16"/>
          <w:lang w:val="ro-RO"/>
        </w:rPr>
      </w:pPr>
    </w:p>
    <w:p w:rsidR="009A5B1C" w:rsidRPr="00FE1263" w:rsidRDefault="009A5B1C" w:rsidP="00BE69F1">
      <w:pPr>
        <w:tabs>
          <w:tab w:val="left" w:pos="5220"/>
        </w:tabs>
        <w:spacing w:after="0"/>
        <w:rPr>
          <w:rFonts w:ascii="Times New Roman" w:hAnsi="Times New Roman"/>
          <w:szCs w:val="24"/>
          <w:lang w:val="ro-RO"/>
        </w:rPr>
      </w:pPr>
      <w:r w:rsidRPr="00FE1263">
        <w:rPr>
          <w:rFonts w:ascii="Times New Roman" w:hAnsi="Times New Roman"/>
          <w:szCs w:val="24"/>
          <w:lang w:val="ro-RO"/>
        </w:rPr>
        <w:t xml:space="preserve">Art. I. </w:t>
      </w:r>
      <w:r w:rsidR="00BE69F1" w:rsidRPr="00FE1263">
        <w:rPr>
          <w:rFonts w:ascii="Times New Roman" w:hAnsi="Times New Roman"/>
          <w:szCs w:val="24"/>
          <w:lang w:val="ro-RO"/>
        </w:rPr>
        <w:t>Anexa nr. 1 a Ordinului ministrului educaţiei, cercetării, tineretului şi sportului nr. 3035/2012 privind aprobarea Metodologiei – cadru de organizare și desfășurare a competițiilor școlare și a Regulamentului de organizare a activităților cuprinse în calendarul activităților educative școlare și extrașcolare</w:t>
      </w:r>
      <w:r w:rsidRPr="00FE1263">
        <w:rPr>
          <w:rFonts w:ascii="Times New Roman" w:hAnsi="Times New Roman"/>
          <w:szCs w:val="24"/>
          <w:lang w:val="ro-RO"/>
        </w:rPr>
        <w:t>,</w:t>
      </w:r>
      <w:r w:rsidR="006A524D" w:rsidRPr="00FE1263">
        <w:rPr>
          <w:rFonts w:ascii="Times New Roman" w:hAnsi="Times New Roman"/>
          <w:szCs w:val="24"/>
          <w:lang w:val="ro-RO"/>
        </w:rPr>
        <w:t xml:space="preserve"> cu modificările ulterioare,</w:t>
      </w:r>
      <w:r w:rsidRPr="00FE1263">
        <w:rPr>
          <w:rFonts w:ascii="Times New Roman" w:hAnsi="Times New Roman"/>
          <w:szCs w:val="24"/>
          <w:lang w:val="ro-RO"/>
        </w:rPr>
        <w:t xml:space="preserve"> se modifică şi se completează după cum urmează:</w:t>
      </w:r>
    </w:p>
    <w:p w:rsidR="00BE69F1" w:rsidRPr="00FE1263" w:rsidRDefault="00BE69F1" w:rsidP="00BE69F1">
      <w:pPr>
        <w:tabs>
          <w:tab w:val="left" w:pos="5220"/>
        </w:tabs>
        <w:spacing w:after="0"/>
        <w:rPr>
          <w:rFonts w:ascii="Times New Roman" w:hAnsi="Times New Roman"/>
          <w:sz w:val="16"/>
          <w:szCs w:val="16"/>
          <w:lang w:val="ro-RO"/>
        </w:rPr>
      </w:pPr>
    </w:p>
    <w:p w:rsidR="001D53CA" w:rsidRPr="00FE1263" w:rsidRDefault="001D53CA" w:rsidP="00034ADB">
      <w:pPr>
        <w:numPr>
          <w:ilvl w:val="0"/>
          <w:numId w:val="1"/>
        </w:numPr>
        <w:tabs>
          <w:tab w:val="left" w:pos="851"/>
        </w:tabs>
        <w:spacing w:after="0" w:line="276" w:lineRule="auto"/>
        <w:ind w:left="0" w:firstLine="567"/>
        <w:rPr>
          <w:rFonts w:ascii="Times New Roman" w:hAnsi="Times New Roman"/>
          <w:szCs w:val="24"/>
          <w:lang w:val="ro-RO"/>
        </w:rPr>
      </w:pPr>
      <w:r w:rsidRPr="00FE1263">
        <w:rPr>
          <w:rFonts w:ascii="Times New Roman" w:hAnsi="Times New Roman"/>
          <w:szCs w:val="24"/>
          <w:lang w:val="ro-RO"/>
        </w:rPr>
        <w:t xml:space="preserve">La articolul 5, </w:t>
      </w:r>
      <w:r w:rsidR="00FB65BB" w:rsidRPr="00FE1263">
        <w:rPr>
          <w:rFonts w:ascii="Times New Roman" w:hAnsi="Times New Roman"/>
          <w:szCs w:val="24"/>
          <w:lang w:val="ro-RO"/>
        </w:rPr>
        <w:t>alineatul (2)</w:t>
      </w:r>
      <w:r w:rsidRPr="00FE1263">
        <w:rPr>
          <w:rFonts w:ascii="Times New Roman" w:hAnsi="Times New Roman"/>
          <w:szCs w:val="24"/>
          <w:lang w:val="ro-RO"/>
        </w:rPr>
        <w:t xml:space="preserve"> se modifică și va avea următorul cuprins:</w:t>
      </w:r>
    </w:p>
    <w:p w:rsidR="001D53CA" w:rsidRPr="00FE1263" w:rsidRDefault="0062448B" w:rsidP="00034ADB">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„(2</w:t>
      </w:r>
      <w:r w:rsidR="001D53CA" w:rsidRPr="00FE1263">
        <w:rPr>
          <w:rFonts w:ascii="Times New Roman" w:hAnsi="Times New Roman"/>
          <w:szCs w:val="24"/>
          <w:lang w:val="ro-RO"/>
        </w:rPr>
        <w:t>)</w:t>
      </w:r>
      <w:r w:rsidR="00F5091F" w:rsidRPr="00FE1263">
        <w:rPr>
          <w:rFonts w:ascii="Times New Roman" w:hAnsi="Times New Roman"/>
          <w:szCs w:val="24"/>
          <w:lang w:val="ro-RO"/>
        </w:rPr>
        <w:t xml:space="preserve"> În fiecare an școlar</w:t>
      </w:r>
      <w:r w:rsidR="001D53CA" w:rsidRPr="00FE1263">
        <w:rPr>
          <w:rFonts w:ascii="Times New Roman" w:hAnsi="Times New Roman"/>
          <w:szCs w:val="24"/>
          <w:lang w:val="ro-RO"/>
        </w:rPr>
        <w:t>, listele competițiilor școlare (olimpiade și concursuri) sunt aprobate prin ordin al ministrului educației naționale, iar  graficul de desfășurare a comp</w:t>
      </w:r>
      <w:r w:rsidRPr="00FE1263">
        <w:rPr>
          <w:rFonts w:ascii="Times New Roman" w:hAnsi="Times New Roman"/>
          <w:szCs w:val="24"/>
          <w:lang w:val="ro-RO"/>
        </w:rPr>
        <w:t xml:space="preserve">etițiilor școlare este aprobat </w:t>
      </w:r>
      <w:r w:rsidR="001D53CA" w:rsidRPr="00FE1263">
        <w:rPr>
          <w:rFonts w:ascii="Times New Roman" w:hAnsi="Times New Roman"/>
          <w:szCs w:val="24"/>
          <w:lang w:val="ro-RO"/>
        </w:rPr>
        <w:t>de secretarul de stat pentru învățământ preuniversitar și de secretarul de stat pentru învăț</w:t>
      </w:r>
      <w:r w:rsidR="009A61D5" w:rsidRPr="00FE1263">
        <w:rPr>
          <w:rFonts w:ascii="Times New Roman" w:hAnsi="Times New Roman"/>
          <w:szCs w:val="24"/>
          <w:lang w:val="ro-RO"/>
        </w:rPr>
        <w:t xml:space="preserve">ământ în limbile minorităților </w:t>
      </w:r>
      <w:r w:rsidR="001D53CA" w:rsidRPr="00FE1263">
        <w:rPr>
          <w:rFonts w:ascii="Times New Roman" w:hAnsi="Times New Roman"/>
          <w:szCs w:val="24"/>
          <w:lang w:val="ro-RO"/>
        </w:rPr>
        <w:t>naționale.</w:t>
      </w:r>
      <w:r w:rsidR="00CB4DAB" w:rsidRPr="00FE1263">
        <w:rPr>
          <w:rFonts w:ascii="Times New Roman" w:hAnsi="Times New Roman"/>
          <w:szCs w:val="24"/>
          <w:lang w:val="ro-RO"/>
        </w:rPr>
        <w:t xml:space="preserve"> În lista competițiilor școlare internaționale este precizată și clasificarea acestora în următoarele categorii: categoria I – competițiile desfășurate la nivel mondial, respectiv categoria a II-a – competițiile desfășurate la nivel european sau regional.</w:t>
      </w:r>
      <w:r w:rsidR="00D840CE" w:rsidRPr="00FE1263">
        <w:rPr>
          <w:rFonts w:ascii="Times New Roman" w:hAnsi="Times New Roman"/>
          <w:szCs w:val="24"/>
          <w:lang w:val="ro-RO"/>
        </w:rPr>
        <w:t>”</w:t>
      </w:r>
    </w:p>
    <w:p w:rsidR="00D00321" w:rsidRPr="00FE1263" w:rsidRDefault="00D00321" w:rsidP="00034ADB">
      <w:pPr>
        <w:widowControl w:val="0"/>
        <w:autoSpaceDE w:val="0"/>
        <w:autoSpaceDN w:val="0"/>
        <w:adjustRightInd w:val="0"/>
        <w:spacing w:after="0" w:line="276" w:lineRule="auto"/>
        <w:ind w:left="113" w:right="69"/>
        <w:rPr>
          <w:rFonts w:ascii="Times New Roman" w:hAnsi="Times New Roman"/>
          <w:sz w:val="16"/>
          <w:szCs w:val="16"/>
          <w:lang w:val="ro-RO"/>
        </w:rPr>
      </w:pPr>
    </w:p>
    <w:p w:rsidR="00D00321" w:rsidRPr="00FE1263" w:rsidRDefault="00D00321" w:rsidP="00034ADB">
      <w:pPr>
        <w:pStyle w:val="ListParagraph"/>
        <w:numPr>
          <w:ilvl w:val="0"/>
          <w:numId w:val="1"/>
        </w:numPr>
        <w:tabs>
          <w:tab w:val="left" w:pos="851"/>
        </w:tabs>
        <w:spacing w:after="0" w:line="276" w:lineRule="auto"/>
        <w:rPr>
          <w:rFonts w:ascii="Times New Roman" w:hAnsi="Times New Roman"/>
          <w:szCs w:val="24"/>
          <w:lang w:val="ro-RO"/>
        </w:rPr>
      </w:pPr>
      <w:r w:rsidRPr="00FE1263">
        <w:rPr>
          <w:rFonts w:ascii="Times New Roman" w:hAnsi="Times New Roman"/>
          <w:szCs w:val="24"/>
          <w:lang w:val="ro-RO"/>
        </w:rPr>
        <w:t xml:space="preserve">La articolul </w:t>
      </w:r>
      <w:r w:rsidR="0033530F" w:rsidRPr="00FE1263">
        <w:rPr>
          <w:rFonts w:ascii="Times New Roman" w:hAnsi="Times New Roman"/>
          <w:szCs w:val="24"/>
          <w:lang w:val="ro-RO"/>
        </w:rPr>
        <w:t>8</w:t>
      </w:r>
      <w:r w:rsidRPr="00FE1263">
        <w:rPr>
          <w:rFonts w:ascii="Times New Roman" w:hAnsi="Times New Roman"/>
          <w:szCs w:val="24"/>
          <w:lang w:val="ro-RO"/>
        </w:rPr>
        <w:t xml:space="preserve">, </w:t>
      </w:r>
      <w:r w:rsidR="00591EE7" w:rsidRPr="00FE1263">
        <w:rPr>
          <w:rFonts w:ascii="Times New Roman" w:hAnsi="Times New Roman"/>
          <w:szCs w:val="24"/>
          <w:lang w:val="ro-RO"/>
        </w:rPr>
        <w:t xml:space="preserve">litera </w:t>
      </w:r>
      <w:r w:rsidR="00D840CE" w:rsidRPr="00FE1263">
        <w:rPr>
          <w:rFonts w:ascii="Times New Roman" w:hAnsi="Times New Roman"/>
          <w:szCs w:val="24"/>
          <w:lang w:val="ro-RO"/>
        </w:rPr>
        <w:t>a</w:t>
      </w:r>
      <w:r w:rsidR="00FB65BB" w:rsidRPr="00FE1263">
        <w:rPr>
          <w:rFonts w:ascii="Times New Roman" w:hAnsi="Times New Roman"/>
          <w:szCs w:val="24"/>
          <w:lang w:val="ro-RO"/>
        </w:rPr>
        <w:t>)</w:t>
      </w:r>
      <w:r w:rsidRPr="00FE1263">
        <w:rPr>
          <w:rFonts w:ascii="Times New Roman" w:hAnsi="Times New Roman"/>
          <w:szCs w:val="24"/>
          <w:lang w:val="ro-RO"/>
        </w:rPr>
        <w:t xml:space="preserve"> se modifică și va avea următorul cuprins:</w:t>
      </w:r>
    </w:p>
    <w:p w:rsidR="001D53CA" w:rsidRPr="00FE1263" w:rsidRDefault="0062448B" w:rsidP="00034ADB">
      <w:pPr>
        <w:spacing w:line="276" w:lineRule="auto"/>
        <w:rPr>
          <w:rFonts w:ascii="Times New Roman" w:hAnsi="Times New Roman"/>
          <w:szCs w:val="24"/>
          <w:lang w:val="ro-RO"/>
        </w:rPr>
      </w:pPr>
      <w:r w:rsidRPr="00FE1263">
        <w:rPr>
          <w:rFonts w:ascii="Times New Roman" w:hAnsi="Times New Roman"/>
          <w:szCs w:val="24"/>
          <w:lang w:val="ro-RO"/>
        </w:rPr>
        <w:t>„</w:t>
      </w:r>
      <w:r w:rsidR="00D840CE" w:rsidRPr="00FE1263">
        <w:rPr>
          <w:rFonts w:ascii="Times New Roman" w:hAnsi="Times New Roman"/>
          <w:szCs w:val="24"/>
          <w:lang w:val="ro-RO"/>
        </w:rPr>
        <w:t>a) președinte: secretarul de stat pentru învățământ preuniversitar;</w:t>
      </w:r>
      <w:r w:rsidR="00621725" w:rsidRPr="00FE1263">
        <w:rPr>
          <w:rFonts w:ascii="Times New Roman" w:hAnsi="Times New Roman"/>
          <w:szCs w:val="24"/>
          <w:lang w:val="ro-RO"/>
        </w:rPr>
        <w:t>”</w:t>
      </w:r>
    </w:p>
    <w:p w:rsidR="00BD16A4" w:rsidRPr="00FE1263" w:rsidRDefault="00BD16A4" w:rsidP="00034ADB">
      <w:pPr>
        <w:pStyle w:val="ListParagraph"/>
        <w:numPr>
          <w:ilvl w:val="0"/>
          <w:numId w:val="1"/>
        </w:numPr>
        <w:tabs>
          <w:tab w:val="left" w:pos="851"/>
        </w:tabs>
        <w:spacing w:after="0" w:line="276" w:lineRule="auto"/>
        <w:rPr>
          <w:rFonts w:ascii="Times New Roman" w:hAnsi="Times New Roman"/>
          <w:szCs w:val="24"/>
          <w:lang w:val="ro-RO"/>
        </w:rPr>
      </w:pPr>
      <w:r w:rsidRPr="00FE1263">
        <w:rPr>
          <w:rFonts w:ascii="Times New Roman" w:hAnsi="Times New Roman"/>
          <w:szCs w:val="24"/>
          <w:lang w:val="ro-RO"/>
        </w:rPr>
        <w:t xml:space="preserve">La articolul </w:t>
      </w:r>
      <w:r w:rsidR="006B4C3A" w:rsidRPr="00FE1263">
        <w:rPr>
          <w:rFonts w:ascii="Times New Roman" w:hAnsi="Times New Roman"/>
          <w:szCs w:val="24"/>
          <w:lang w:val="ro-RO"/>
        </w:rPr>
        <w:t>9</w:t>
      </w:r>
      <w:r w:rsidRPr="00FE1263">
        <w:rPr>
          <w:rFonts w:ascii="Times New Roman" w:hAnsi="Times New Roman"/>
          <w:szCs w:val="24"/>
          <w:lang w:val="ro-RO"/>
        </w:rPr>
        <w:t xml:space="preserve">, </w:t>
      </w:r>
      <w:r w:rsidR="00490161" w:rsidRPr="00FE1263">
        <w:rPr>
          <w:rFonts w:ascii="Times New Roman" w:hAnsi="Times New Roman"/>
          <w:szCs w:val="24"/>
          <w:lang w:val="ro-RO"/>
        </w:rPr>
        <w:t>literele</w:t>
      </w:r>
      <w:r w:rsidRPr="00FE1263">
        <w:rPr>
          <w:rFonts w:ascii="Times New Roman" w:hAnsi="Times New Roman"/>
          <w:szCs w:val="24"/>
          <w:lang w:val="ro-RO"/>
        </w:rPr>
        <w:t xml:space="preserve"> a),</w:t>
      </w:r>
      <w:r w:rsidR="00A177D5" w:rsidRPr="00FE1263">
        <w:rPr>
          <w:rFonts w:ascii="Times New Roman" w:hAnsi="Times New Roman"/>
          <w:szCs w:val="24"/>
          <w:lang w:val="ro-RO"/>
        </w:rPr>
        <w:t xml:space="preserve"> </w:t>
      </w:r>
      <w:r w:rsidR="00490161" w:rsidRPr="00FE1263">
        <w:rPr>
          <w:rFonts w:ascii="Times New Roman" w:hAnsi="Times New Roman"/>
          <w:szCs w:val="24"/>
          <w:lang w:val="ro-RO"/>
        </w:rPr>
        <w:t>b)</w:t>
      </w:r>
      <w:r w:rsidR="00BA4C0A" w:rsidRPr="00FE1263">
        <w:rPr>
          <w:rFonts w:ascii="Times New Roman" w:hAnsi="Times New Roman"/>
          <w:szCs w:val="24"/>
          <w:lang w:val="ro-RO"/>
        </w:rPr>
        <w:t xml:space="preserve">, </w:t>
      </w:r>
      <w:r w:rsidR="00BE5648" w:rsidRPr="00FE1263">
        <w:rPr>
          <w:rFonts w:ascii="Times New Roman" w:hAnsi="Times New Roman"/>
          <w:szCs w:val="24"/>
          <w:lang w:val="ro-RO"/>
        </w:rPr>
        <w:t>f</w:t>
      </w:r>
      <w:r w:rsidR="00490161" w:rsidRPr="00FE1263">
        <w:rPr>
          <w:rFonts w:ascii="Times New Roman" w:hAnsi="Times New Roman"/>
          <w:szCs w:val="24"/>
          <w:lang w:val="ro-RO"/>
        </w:rPr>
        <w:t xml:space="preserve">) </w:t>
      </w:r>
      <w:r w:rsidR="00BA4C0A" w:rsidRPr="00FE1263">
        <w:rPr>
          <w:rFonts w:ascii="Times New Roman" w:hAnsi="Times New Roman"/>
          <w:szCs w:val="24"/>
          <w:lang w:val="ro-RO"/>
        </w:rPr>
        <w:t>ș</w:t>
      </w:r>
      <w:r w:rsidR="001F51F2" w:rsidRPr="00FE1263">
        <w:rPr>
          <w:rFonts w:ascii="Times New Roman" w:hAnsi="Times New Roman"/>
          <w:szCs w:val="24"/>
          <w:lang w:val="ro-RO"/>
        </w:rPr>
        <w:t>i l</w:t>
      </w:r>
      <w:r w:rsidR="00BA4C0A" w:rsidRPr="00FE1263">
        <w:rPr>
          <w:rFonts w:ascii="Times New Roman" w:hAnsi="Times New Roman"/>
          <w:szCs w:val="24"/>
          <w:lang w:val="ro-RO"/>
        </w:rPr>
        <w:t xml:space="preserve">) </w:t>
      </w:r>
      <w:r w:rsidRPr="00FE1263">
        <w:rPr>
          <w:rFonts w:ascii="Times New Roman" w:hAnsi="Times New Roman"/>
          <w:szCs w:val="24"/>
          <w:lang w:val="ro-RO"/>
        </w:rPr>
        <w:t>se modifică ș</w:t>
      </w:r>
      <w:r w:rsidR="00490161" w:rsidRPr="00FE1263">
        <w:rPr>
          <w:rFonts w:ascii="Times New Roman" w:hAnsi="Times New Roman"/>
          <w:szCs w:val="24"/>
          <w:lang w:val="ro-RO"/>
        </w:rPr>
        <w:t>i vor</w:t>
      </w:r>
      <w:r w:rsidRPr="00FE1263">
        <w:rPr>
          <w:rFonts w:ascii="Times New Roman" w:hAnsi="Times New Roman"/>
          <w:szCs w:val="24"/>
          <w:lang w:val="ro-RO"/>
        </w:rPr>
        <w:t xml:space="preserve"> avea următorul cuprins:</w:t>
      </w:r>
    </w:p>
    <w:p w:rsidR="00BE5648" w:rsidRPr="00FE1263" w:rsidRDefault="006242A4" w:rsidP="00646308">
      <w:pPr>
        <w:widowControl w:val="0"/>
        <w:autoSpaceDE w:val="0"/>
        <w:autoSpaceDN w:val="0"/>
        <w:adjustRightInd w:val="0"/>
        <w:spacing w:after="0" w:line="276" w:lineRule="auto"/>
        <w:ind w:left="142" w:right="69" w:hanging="142"/>
        <w:rPr>
          <w:rFonts w:ascii="Times New Roman" w:hAnsi="Times New Roman"/>
          <w:strike/>
          <w:szCs w:val="24"/>
          <w:lang w:val="ro-RO"/>
        </w:rPr>
      </w:pPr>
      <w:r w:rsidRPr="00FE1263">
        <w:rPr>
          <w:rFonts w:ascii="Times New Roman" w:hAnsi="Times New Roman"/>
          <w:szCs w:val="24"/>
          <w:lang w:val="ro-RO"/>
        </w:rPr>
        <w:t xml:space="preserve"> </w:t>
      </w:r>
      <w:r w:rsidR="0062448B" w:rsidRPr="00FE1263">
        <w:rPr>
          <w:rFonts w:ascii="Times New Roman" w:hAnsi="Times New Roman"/>
          <w:szCs w:val="24"/>
          <w:lang w:val="ro-RO"/>
        </w:rPr>
        <w:t>„</w:t>
      </w:r>
      <w:r w:rsidR="00BE5648" w:rsidRPr="00FE1263">
        <w:rPr>
          <w:rFonts w:ascii="Times New Roman" w:hAnsi="Times New Roman"/>
          <w:szCs w:val="24"/>
          <w:lang w:val="ro-RO"/>
        </w:rPr>
        <w:t xml:space="preserve">a) </w:t>
      </w:r>
      <w:r w:rsidR="004E66ED" w:rsidRPr="00FE1263">
        <w:rPr>
          <w:rFonts w:ascii="Times New Roman" w:hAnsi="Times New Roman"/>
          <w:szCs w:val="24"/>
          <w:lang w:val="ro-RO"/>
        </w:rPr>
        <w:t xml:space="preserve">În fiecare an școlar, </w:t>
      </w:r>
      <w:r w:rsidR="00BE5648" w:rsidRPr="00FE1263">
        <w:rPr>
          <w:rFonts w:ascii="Times New Roman" w:hAnsi="Times New Roman"/>
          <w:szCs w:val="24"/>
          <w:lang w:val="ro-RO"/>
        </w:rPr>
        <w:t xml:space="preserve">elaborează și publică pe site-ul MEN, după aprobare, listele </w:t>
      </w:r>
      <w:r w:rsidRPr="00FE1263">
        <w:rPr>
          <w:rFonts w:ascii="Times New Roman" w:hAnsi="Times New Roman"/>
          <w:szCs w:val="24"/>
          <w:lang w:val="ro-RO"/>
        </w:rPr>
        <w:t xml:space="preserve"> </w:t>
      </w:r>
      <w:r w:rsidR="00BE5648" w:rsidRPr="00FE1263">
        <w:rPr>
          <w:rFonts w:ascii="Times New Roman" w:hAnsi="Times New Roman"/>
          <w:szCs w:val="24"/>
          <w:lang w:val="ro-RO"/>
        </w:rPr>
        <w:t>competițiilor școlare și graficul de desfășurare a acestora;</w:t>
      </w:r>
    </w:p>
    <w:p w:rsidR="00BE5648" w:rsidRPr="00FE1263" w:rsidRDefault="00BE5648" w:rsidP="0062448B">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b) elaborează bugetul competițiilor școlare naționale și al celor internaționale, în cazul în care acestea se desfășoară în România, precum și bugetul necesar asigurării participării </w:t>
      </w:r>
      <w:r w:rsidRPr="00FE1263">
        <w:rPr>
          <w:rFonts w:ascii="Times New Roman" w:hAnsi="Times New Roman"/>
          <w:szCs w:val="24"/>
          <w:lang w:val="ro-RO"/>
        </w:rPr>
        <w:lastRenderedPageBreak/>
        <w:t>echipelor României la competițiile școlare internaționale organizate în a</w:t>
      </w:r>
      <w:r w:rsidR="00A04A6F" w:rsidRPr="00FE1263">
        <w:rPr>
          <w:rFonts w:ascii="Times New Roman" w:hAnsi="Times New Roman"/>
          <w:szCs w:val="24"/>
          <w:lang w:val="ro-RO"/>
        </w:rPr>
        <w:t>fara țării;</w:t>
      </w:r>
    </w:p>
    <w:p w:rsidR="00BE5648" w:rsidRPr="00FE1263" w:rsidRDefault="00BE5648" w:rsidP="00034ADB">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f) asigură selecția membrilor </w:t>
      </w:r>
      <w:r w:rsidRPr="00FE1263">
        <w:rPr>
          <w:rFonts w:ascii="Times New Roman" w:hAnsi="Times New Roman"/>
          <w:i/>
          <w:iCs/>
          <w:szCs w:val="24"/>
          <w:lang w:val="ro-RO"/>
        </w:rPr>
        <w:t>Comisiei centrale a olimpiadei naționale</w:t>
      </w:r>
      <w:r w:rsidRPr="00FE1263">
        <w:rPr>
          <w:rFonts w:ascii="Times New Roman" w:hAnsi="Times New Roman"/>
          <w:szCs w:val="24"/>
          <w:lang w:val="ro-RO"/>
        </w:rPr>
        <w:t xml:space="preserve"> dintr-o bază de date cu candidați propuși de către inspectoratele școlare județene/al municipiului București</w:t>
      </w:r>
      <w:r w:rsidR="00E33B36" w:rsidRPr="00FE1263">
        <w:rPr>
          <w:rFonts w:ascii="Times New Roman" w:hAnsi="Times New Roman"/>
          <w:iCs/>
          <w:szCs w:val="24"/>
          <w:lang w:val="ro-RO"/>
        </w:rPr>
        <w:t>;</w:t>
      </w:r>
    </w:p>
    <w:p w:rsidR="00BA4C0A" w:rsidRPr="00FE1263" w:rsidRDefault="00BA4C0A" w:rsidP="00034ADB">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l) monitorizează organizarea și desfășurarea competițiilor școlare naționale/internaționale; propune spre aprobare ministrului educației naționale </w:t>
      </w:r>
      <w:r w:rsidR="001F51F2" w:rsidRPr="00FE1263">
        <w:rPr>
          <w:rFonts w:ascii="Times New Roman" w:hAnsi="Times New Roman"/>
          <w:szCs w:val="24"/>
          <w:lang w:val="ro-RO"/>
        </w:rPr>
        <w:t>modul de soluționare a situaț</w:t>
      </w:r>
      <w:r w:rsidRPr="00FE1263">
        <w:rPr>
          <w:rFonts w:ascii="Times New Roman" w:hAnsi="Times New Roman"/>
          <w:szCs w:val="24"/>
          <w:lang w:val="ro-RO"/>
        </w:rPr>
        <w:t>iilor excepționale, neprevăzute în prezenta metodologie.”</w:t>
      </w:r>
    </w:p>
    <w:p w:rsidR="001A2538" w:rsidRPr="00FE1263" w:rsidRDefault="001A2538" w:rsidP="00034ADB">
      <w:pPr>
        <w:widowControl w:val="0"/>
        <w:autoSpaceDE w:val="0"/>
        <w:autoSpaceDN w:val="0"/>
        <w:adjustRightInd w:val="0"/>
        <w:spacing w:after="0" w:line="276" w:lineRule="auto"/>
        <w:ind w:left="113" w:right="69"/>
        <w:rPr>
          <w:rFonts w:ascii="Times New Roman" w:hAnsi="Times New Roman"/>
          <w:sz w:val="16"/>
          <w:szCs w:val="16"/>
          <w:lang w:val="ro-RO"/>
        </w:rPr>
      </w:pPr>
    </w:p>
    <w:p w:rsidR="001A2538" w:rsidRPr="00FE1263" w:rsidRDefault="001A2538" w:rsidP="001A2538">
      <w:pPr>
        <w:pStyle w:val="ListParagraph"/>
        <w:widowControl w:val="0"/>
        <w:numPr>
          <w:ilvl w:val="0"/>
          <w:numId w:val="1"/>
        </w:numPr>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La articolul 13, litera d) se modifică și va avea următorul cuprins:</w:t>
      </w:r>
    </w:p>
    <w:p w:rsidR="001A2538" w:rsidRPr="00FE1263" w:rsidRDefault="001A2538" w:rsidP="001A2538">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„d) etapa regională/zonală/interjudețeană/etapa națională</w:t>
      </w:r>
      <w:r w:rsidRPr="00FE1263">
        <w:rPr>
          <w:rFonts w:ascii="Times New Roman" w:hAnsi="Times New Roman"/>
          <w:i/>
          <w:iCs/>
          <w:szCs w:val="24"/>
          <w:lang w:val="ro-RO"/>
        </w:rPr>
        <w:t>.</w:t>
      </w:r>
      <w:r w:rsidRPr="00FE1263">
        <w:rPr>
          <w:rFonts w:ascii="Times New Roman" w:hAnsi="Times New Roman"/>
          <w:szCs w:val="24"/>
          <w:lang w:val="ro-RO"/>
        </w:rPr>
        <w:t>”</w:t>
      </w:r>
    </w:p>
    <w:p w:rsidR="001A2538" w:rsidRPr="00FE1263" w:rsidRDefault="001A2538" w:rsidP="001A2538">
      <w:pPr>
        <w:widowControl w:val="0"/>
        <w:autoSpaceDE w:val="0"/>
        <w:autoSpaceDN w:val="0"/>
        <w:adjustRightInd w:val="0"/>
        <w:spacing w:after="0" w:line="276" w:lineRule="auto"/>
        <w:ind w:left="113" w:right="69"/>
        <w:rPr>
          <w:rFonts w:ascii="Times New Roman" w:hAnsi="Times New Roman"/>
          <w:sz w:val="16"/>
          <w:szCs w:val="16"/>
          <w:lang w:val="ro-RO"/>
        </w:rPr>
      </w:pPr>
    </w:p>
    <w:p w:rsidR="001A2538" w:rsidRPr="00FE1263" w:rsidRDefault="001A2538" w:rsidP="001A2538">
      <w:pPr>
        <w:pStyle w:val="ListParagraph"/>
        <w:widowControl w:val="0"/>
        <w:numPr>
          <w:ilvl w:val="0"/>
          <w:numId w:val="1"/>
        </w:numPr>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Articolul 14 se modifică</w:t>
      </w:r>
      <w:r w:rsidR="006A524D" w:rsidRPr="00FE1263">
        <w:rPr>
          <w:rFonts w:ascii="Times New Roman" w:hAnsi="Times New Roman"/>
          <w:szCs w:val="24"/>
          <w:lang w:val="ro-RO"/>
        </w:rPr>
        <w:t xml:space="preserve"> și se completează</w:t>
      </w:r>
      <w:r w:rsidRPr="00FE1263">
        <w:rPr>
          <w:rFonts w:ascii="Times New Roman" w:hAnsi="Times New Roman"/>
          <w:szCs w:val="24"/>
          <w:lang w:val="ro-RO"/>
        </w:rPr>
        <w:t xml:space="preserve"> și va avea următorul cuprins:</w:t>
      </w:r>
    </w:p>
    <w:p w:rsidR="00064143" w:rsidRPr="00FE1263" w:rsidRDefault="006A524D" w:rsidP="00064143">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„a</w:t>
      </w:r>
      <w:r w:rsidR="001A2538" w:rsidRPr="00FE1263">
        <w:rPr>
          <w:rFonts w:ascii="Times New Roman" w:hAnsi="Times New Roman"/>
          <w:szCs w:val="24"/>
          <w:lang w:val="ro-RO"/>
        </w:rPr>
        <w:t>rt. 14.</w:t>
      </w:r>
      <w:r w:rsidR="00064143" w:rsidRPr="00FE1263">
        <w:rPr>
          <w:rFonts w:ascii="Times New Roman" w:hAnsi="Times New Roman"/>
          <w:szCs w:val="24"/>
          <w:lang w:val="ro-RO"/>
        </w:rPr>
        <w:t xml:space="preserve"> (1) </w:t>
      </w:r>
      <w:r w:rsidR="001A2538" w:rsidRPr="00FE1263">
        <w:rPr>
          <w:rFonts w:ascii="Times New Roman" w:hAnsi="Times New Roman"/>
          <w:szCs w:val="24"/>
          <w:lang w:val="ro-RO"/>
        </w:rPr>
        <w:t>În cazul în care,  datorită particularităților unor olimpiade școlare</w:t>
      </w:r>
      <w:r w:rsidR="00BF475C" w:rsidRPr="00FE1263">
        <w:rPr>
          <w:rFonts w:ascii="Times New Roman" w:hAnsi="Times New Roman"/>
          <w:szCs w:val="24"/>
          <w:lang w:val="ro-RO"/>
        </w:rPr>
        <w:t xml:space="preserve"> finalizate cu etapă națională</w:t>
      </w:r>
      <w:r w:rsidR="001A2538" w:rsidRPr="00FE1263">
        <w:rPr>
          <w:rFonts w:ascii="Times New Roman" w:hAnsi="Times New Roman"/>
          <w:szCs w:val="24"/>
          <w:lang w:val="ro-RO"/>
        </w:rPr>
        <w:t xml:space="preserve">, este prevăzută și o etapă zonală, organizarea și desfășurarea acesteia, precum și modul de selecție și de calificare al elevilor este stabilit prin regulamentul specific respectivei competiții. </w:t>
      </w:r>
    </w:p>
    <w:p w:rsidR="001A2538" w:rsidRPr="00FE1263" w:rsidRDefault="00064143" w:rsidP="00064143">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(2) </w:t>
      </w:r>
      <w:r w:rsidR="001A2538" w:rsidRPr="00FE1263">
        <w:rPr>
          <w:rFonts w:ascii="Times New Roman" w:hAnsi="Times New Roman"/>
          <w:szCs w:val="24"/>
          <w:lang w:val="ro-RO"/>
        </w:rPr>
        <w:t>În cazul în care numărul de unități de învățământ/elevi care pot participa este mic, inspectoratele școlare pot decide să nu organizeze etapele pe școală și/sau locală ale unei olimpiade naționale, organizând direct etapa județeană/sectoarelor municipiului București.”</w:t>
      </w:r>
    </w:p>
    <w:p w:rsidR="001A2538" w:rsidRPr="00FE1263" w:rsidRDefault="001A2538" w:rsidP="001A2538">
      <w:pPr>
        <w:widowControl w:val="0"/>
        <w:autoSpaceDE w:val="0"/>
        <w:autoSpaceDN w:val="0"/>
        <w:adjustRightInd w:val="0"/>
        <w:spacing w:after="0" w:line="276" w:lineRule="auto"/>
        <w:ind w:left="113" w:right="69"/>
        <w:rPr>
          <w:rFonts w:ascii="Times New Roman" w:hAnsi="Times New Roman"/>
          <w:sz w:val="16"/>
          <w:szCs w:val="16"/>
          <w:lang w:val="ro-RO"/>
        </w:rPr>
      </w:pPr>
    </w:p>
    <w:p w:rsidR="001A340F" w:rsidRPr="00FE1263" w:rsidRDefault="001A340F" w:rsidP="001A2538">
      <w:pPr>
        <w:pStyle w:val="ListParagraph"/>
        <w:widowControl w:val="0"/>
        <w:numPr>
          <w:ilvl w:val="0"/>
          <w:numId w:val="1"/>
        </w:numPr>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La articolul 15</w:t>
      </w:r>
      <w:r w:rsidR="005A5851" w:rsidRPr="00FE1263">
        <w:rPr>
          <w:rFonts w:ascii="Times New Roman" w:hAnsi="Times New Roman"/>
          <w:szCs w:val="24"/>
          <w:lang w:val="ro-RO"/>
        </w:rPr>
        <w:t>, alineatele</w:t>
      </w:r>
      <w:r w:rsidRPr="00FE1263">
        <w:rPr>
          <w:rFonts w:ascii="Times New Roman" w:hAnsi="Times New Roman"/>
          <w:szCs w:val="24"/>
          <w:lang w:val="ro-RO"/>
        </w:rPr>
        <w:t xml:space="preserve"> (3), </w:t>
      </w:r>
      <w:r w:rsidR="00FB65BB" w:rsidRPr="00FE1263">
        <w:rPr>
          <w:rFonts w:ascii="Times New Roman" w:hAnsi="Times New Roman"/>
          <w:szCs w:val="24"/>
          <w:lang w:val="ro-RO"/>
        </w:rPr>
        <w:t>(5) și (6)</w:t>
      </w:r>
      <w:r w:rsidR="00C873B2" w:rsidRPr="00FE1263">
        <w:rPr>
          <w:rFonts w:ascii="Times New Roman" w:hAnsi="Times New Roman"/>
          <w:szCs w:val="24"/>
          <w:lang w:val="ro-RO"/>
        </w:rPr>
        <w:t xml:space="preserve"> </w:t>
      </w:r>
      <w:r w:rsidRPr="00FE1263">
        <w:rPr>
          <w:rFonts w:ascii="Times New Roman" w:hAnsi="Times New Roman"/>
          <w:szCs w:val="24"/>
          <w:lang w:val="ro-RO"/>
        </w:rPr>
        <w:t>se modifică ș</w:t>
      </w:r>
      <w:r w:rsidR="005A5851" w:rsidRPr="00FE1263">
        <w:rPr>
          <w:rFonts w:ascii="Times New Roman" w:hAnsi="Times New Roman"/>
          <w:szCs w:val="24"/>
          <w:lang w:val="ro-RO"/>
        </w:rPr>
        <w:t>i vor</w:t>
      </w:r>
      <w:r w:rsidRPr="00FE1263">
        <w:rPr>
          <w:rFonts w:ascii="Times New Roman" w:hAnsi="Times New Roman"/>
          <w:szCs w:val="24"/>
          <w:lang w:val="ro-RO"/>
        </w:rPr>
        <w:t xml:space="preserve"> avea următorul cuprins:</w:t>
      </w:r>
    </w:p>
    <w:p w:rsidR="005A5851" w:rsidRPr="00FE1263" w:rsidRDefault="0006393B" w:rsidP="00FB65BB">
      <w:pPr>
        <w:spacing w:after="0" w:line="276" w:lineRule="auto"/>
        <w:rPr>
          <w:rFonts w:ascii="Times New Roman" w:hAnsi="Times New Roman"/>
          <w:szCs w:val="24"/>
          <w:lang w:val="ro-RO"/>
        </w:rPr>
      </w:pPr>
      <w:r w:rsidRPr="00FE1263">
        <w:rPr>
          <w:rFonts w:ascii="Times New Roman" w:hAnsi="Times New Roman"/>
          <w:szCs w:val="24"/>
          <w:lang w:val="ro-RO"/>
        </w:rPr>
        <w:t>„</w:t>
      </w:r>
      <w:r w:rsidR="001A340F" w:rsidRPr="00FE1263">
        <w:rPr>
          <w:rFonts w:ascii="Times New Roman" w:hAnsi="Times New Roman"/>
          <w:szCs w:val="24"/>
          <w:lang w:val="ro-RO"/>
        </w:rPr>
        <w:t>(3)</w:t>
      </w:r>
      <w:r w:rsidR="00D2524C" w:rsidRPr="00FE1263">
        <w:rPr>
          <w:rFonts w:ascii="Times New Roman" w:hAnsi="Times New Roman"/>
          <w:szCs w:val="24"/>
          <w:lang w:val="ro-RO"/>
        </w:rPr>
        <w:t xml:space="preserve"> Pentru etapa națională a olimpiadei se atribuie câte un loc pentru fiecare an de studiu/regim de studiu/disciplină/modul/calificare profesională/domeniu profesional și câte două locuri, la nivel de competiție, pentru olimpiadele multi</w:t>
      </w:r>
      <w:r w:rsidR="000F3E6F" w:rsidRPr="00FE1263">
        <w:rPr>
          <w:rFonts w:ascii="Times New Roman" w:hAnsi="Times New Roman"/>
          <w:szCs w:val="24"/>
          <w:lang w:val="ro-RO"/>
        </w:rPr>
        <w:t>disciplinare/interdisciplinare/</w:t>
      </w:r>
      <w:r w:rsidR="00595070" w:rsidRPr="00FE1263">
        <w:rPr>
          <w:rFonts w:ascii="Times New Roman" w:hAnsi="Times New Roman"/>
          <w:szCs w:val="24"/>
          <w:lang w:val="ro-RO"/>
        </w:rPr>
        <w:t xml:space="preserve"> </w:t>
      </w:r>
      <w:r w:rsidR="00D2524C" w:rsidRPr="00FE1263">
        <w:rPr>
          <w:rFonts w:ascii="Times New Roman" w:hAnsi="Times New Roman"/>
          <w:szCs w:val="24"/>
          <w:lang w:val="ro-RO"/>
        </w:rPr>
        <w:t xml:space="preserve">transdisciplinare, fiecărui inspectorat școlar județean (IȘJ) și </w:t>
      </w:r>
      <w:r w:rsidRPr="00FE1263">
        <w:rPr>
          <w:rFonts w:ascii="Times New Roman" w:hAnsi="Times New Roman"/>
          <w:szCs w:val="24"/>
          <w:lang w:val="ro-RO"/>
        </w:rPr>
        <w:t>respectiv, fiecărui</w:t>
      </w:r>
      <w:r w:rsidR="00D2524C" w:rsidRPr="00FE1263">
        <w:rPr>
          <w:rFonts w:ascii="Times New Roman" w:hAnsi="Times New Roman"/>
          <w:szCs w:val="24"/>
          <w:lang w:val="ro-RO"/>
        </w:rPr>
        <w:t xml:space="preserve"> sector al Inspectoratului Școlar al Municipiului București.</w:t>
      </w:r>
    </w:p>
    <w:p w:rsidR="005A5851" w:rsidRPr="00FE1263" w:rsidRDefault="005A5851" w:rsidP="00034ADB">
      <w:pPr>
        <w:pStyle w:val="ListParagraph"/>
        <w:tabs>
          <w:tab w:val="left" w:pos="426"/>
        </w:tabs>
        <w:spacing w:line="276" w:lineRule="auto"/>
        <w:ind w:left="113" w:right="69"/>
        <w:rPr>
          <w:rFonts w:ascii="Times New Roman" w:hAnsi="Times New Roman"/>
          <w:szCs w:val="24"/>
          <w:lang w:val="ro-RO"/>
        </w:rPr>
      </w:pPr>
      <w:r w:rsidRPr="00FE1263">
        <w:rPr>
          <w:rFonts w:ascii="Times New Roman" w:hAnsi="Times New Roman"/>
          <w:szCs w:val="24"/>
          <w:lang w:val="ro-RO"/>
        </w:rPr>
        <w:t>(5) Pentru olimp</w:t>
      </w:r>
      <w:r w:rsidR="000F3E6F" w:rsidRPr="00FE1263">
        <w:rPr>
          <w:rFonts w:ascii="Times New Roman" w:hAnsi="Times New Roman"/>
          <w:szCs w:val="24"/>
          <w:lang w:val="ro-RO"/>
        </w:rPr>
        <w:t>iadele la care etapa județeană/</w:t>
      </w:r>
      <w:r w:rsidRPr="00FE1263">
        <w:rPr>
          <w:rFonts w:ascii="Times New Roman" w:hAnsi="Times New Roman"/>
          <w:szCs w:val="24"/>
          <w:lang w:val="ro-RO"/>
        </w:rPr>
        <w:t xml:space="preserve">a sectoarelor municipiului București nu se organizează în toate județele și sectoarele municipiului București, la etapa națională se vor califica câștigătorii etapei județene din fiecare județ/sector al municipiului București </w:t>
      </w:r>
      <w:r w:rsidR="00671100" w:rsidRPr="00FE1263">
        <w:rPr>
          <w:rFonts w:ascii="Times New Roman" w:hAnsi="Times New Roman"/>
          <w:szCs w:val="24"/>
          <w:lang w:val="ro-RO"/>
        </w:rPr>
        <w:t xml:space="preserve">în care s-au organizat olimpiade </w:t>
      </w:r>
      <w:r w:rsidRPr="00FE1263">
        <w:rPr>
          <w:rFonts w:ascii="Times New Roman" w:hAnsi="Times New Roman"/>
          <w:szCs w:val="24"/>
          <w:lang w:val="ro-RO"/>
        </w:rPr>
        <w:t>și se va atribui un număr de locuri suplimentare, în ordinea descrescătoare a punctajelor obținute conform clasamentului național realizat după finalizarea etapei județene/a sectoarelor municipiului București și calificarea participanților pe locurile prevăzute la art. 15 alin. (3) din prezenta metodologie, până la un număr maxim de locuri suplimentare calculate cu formula: 13</w:t>
      </w:r>
      <w:r w:rsidR="0006393B" w:rsidRPr="00FE1263">
        <w:rPr>
          <w:rFonts w:ascii="Times New Roman" w:hAnsi="Times New Roman"/>
          <w:szCs w:val="24"/>
          <w:lang w:val="ro-RO"/>
        </w:rPr>
        <w:t xml:space="preserve"> </w:t>
      </w:r>
      <w:r w:rsidR="00E047FD" w:rsidRPr="00FE1263">
        <w:rPr>
          <w:rFonts w:ascii="Times New Roman" w:hAnsi="Times New Roman"/>
          <w:szCs w:val="24"/>
          <w:lang w:val="ro-RO"/>
        </w:rPr>
        <w:t xml:space="preserve">x </w:t>
      </w:r>
      <w:r w:rsidRPr="00FE1263">
        <w:rPr>
          <w:rFonts w:ascii="Times New Roman" w:hAnsi="Times New Roman"/>
          <w:szCs w:val="24"/>
          <w:lang w:val="ro-RO"/>
        </w:rPr>
        <w:t>numărul de județe și sectoare ale municipiului București î</w:t>
      </w:r>
      <w:r w:rsidR="00E047FD" w:rsidRPr="00FE1263">
        <w:rPr>
          <w:rFonts w:ascii="Times New Roman" w:hAnsi="Times New Roman"/>
          <w:szCs w:val="24"/>
          <w:lang w:val="ro-RO"/>
        </w:rPr>
        <w:t>n care se organizează olimpiada</w:t>
      </w:r>
      <w:r w:rsidRPr="00FE1263">
        <w:rPr>
          <w:rFonts w:ascii="Times New Roman" w:hAnsi="Times New Roman"/>
          <w:szCs w:val="24"/>
          <w:lang w:val="ro-RO"/>
        </w:rPr>
        <w:t>/47, valoare rotunjită superior. În cazul în care olimpiada se organizează în mai puțin de 4 județe și sectoare ale municipiului București, la etapa națională se atribuie un număr de locuri suplimentare, astfel încât numărul total de participanți la etapa națională să fie 6.</w:t>
      </w:r>
    </w:p>
    <w:p w:rsidR="005A5851" w:rsidRPr="00FE1263" w:rsidRDefault="005A5851" w:rsidP="00034ADB">
      <w:pPr>
        <w:pStyle w:val="ListParagraph"/>
        <w:tabs>
          <w:tab w:val="left" w:pos="426"/>
        </w:tabs>
        <w:spacing w:line="276" w:lineRule="auto"/>
        <w:ind w:left="113" w:right="69"/>
        <w:rPr>
          <w:rFonts w:ascii="Times New Roman" w:hAnsi="Times New Roman"/>
          <w:szCs w:val="24"/>
          <w:lang w:val="ro-RO"/>
        </w:rPr>
      </w:pPr>
      <w:r w:rsidRPr="00FE1263">
        <w:rPr>
          <w:rFonts w:ascii="Times New Roman" w:hAnsi="Times New Roman"/>
          <w:szCs w:val="24"/>
          <w:lang w:val="ro-RO"/>
        </w:rPr>
        <w:t>(6) Pentru elevii care au obținut medii/punctaje egale și ocupă poziții în clasament care le conferă o potențială calificare pe locurile suplimentare, nu se face departajare, chiar dacă se depășește numărul de locuri suplimentare atribuite conform prezentei metodologii.”</w:t>
      </w:r>
    </w:p>
    <w:p w:rsidR="00AF23B8" w:rsidRPr="00FE1263" w:rsidRDefault="00AF23B8" w:rsidP="00034ADB">
      <w:pPr>
        <w:pStyle w:val="ListParagraph"/>
        <w:tabs>
          <w:tab w:val="left" w:pos="426"/>
        </w:tabs>
        <w:spacing w:line="276" w:lineRule="auto"/>
        <w:ind w:left="113" w:right="69"/>
        <w:rPr>
          <w:rFonts w:ascii="Times New Roman" w:hAnsi="Times New Roman"/>
          <w:sz w:val="16"/>
          <w:szCs w:val="16"/>
          <w:lang w:val="ro-RO"/>
        </w:rPr>
      </w:pPr>
    </w:p>
    <w:p w:rsidR="009A6D8B" w:rsidRPr="00FE1263" w:rsidRDefault="009A6D8B" w:rsidP="001A2538">
      <w:pPr>
        <w:pStyle w:val="ListParagraph"/>
        <w:numPr>
          <w:ilvl w:val="0"/>
          <w:numId w:val="1"/>
        </w:numPr>
        <w:tabs>
          <w:tab w:val="left" w:pos="851"/>
        </w:tabs>
        <w:spacing w:after="0" w:line="276" w:lineRule="auto"/>
        <w:rPr>
          <w:rFonts w:ascii="Times New Roman" w:hAnsi="Times New Roman"/>
          <w:szCs w:val="24"/>
          <w:lang w:val="ro-RO"/>
        </w:rPr>
      </w:pPr>
      <w:r w:rsidRPr="00FE1263">
        <w:rPr>
          <w:rFonts w:ascii="Times New Roman" w:hAnsi="Times New Roman"/>
          <w:szCs w:val="24"/>
          <w:lang w:val="ro-RO"/>
        </w:rPr>
        <w:t>La articolul 16</w:t>
      </w:r>
      <w:r w:rsidR="00880CFB" w:rsidRPr="00FE1263">
        <w:rPr>
          <w:rFonts w:ascii="Times New Roman" w:hAnsi="Times New Roman"/>
          <w:szCs w:val="24"/>
          <w:lang w:val="ro-RO"/>
        </w:rPr>
        <w:t xml:space="preserve">, </w:t>
      </w:r>
      <w:r w:rsidR="000B59A3" w:rsidRPr="00FE1263">
        <w:rPr>
          <w:rFonts w:ascii="Times New Roman" w:hAnsi="Times New Roman"/>
          <w:szCs w:val="24"/>
          <w:lang w:val="ro-RO"/>
        </w:rPr>
        <w:t>alineatul</w:t>
      </w:r>
      <w:r w:rsidR="00FB65BB" w:rsidRPr="00FE1263">
        <w:rPr>
          <w:rFonts w:ascii="Times New Roman" w:hAnsi="Times New Roman"/>
          <w:szCs w:val="24"/>
          <w:lang w:val="ro-RO"/>
        </w:rPr>
        <w:t xml:space="preserve"> (1)</w:t>
      </w:r>
      <w:r w:rsidR="00394FD7" w:rsidRPr="00FE1263">
        <w:rPr>
          <w:rFonts w:ascii="Times New Roman" w:hAnsi="Times New Roman"/>
          <w:szCs w:val="24"/>
          <w:lang w:val="ro-RO"/>
        </w:rPr>
        <w:t xml:space="preserve"> literele a) și b) </w:t>
      </w:r>
      <w:r w:rsidR="00C873B2" w:rsidRPr="00FE1263">
        <w:rPr>
          <w:rFonts w:ascii="Times New Roman" w:hAnsi="Times New Roman"/>
          <w:szCs w:val="24"/>
          <w:lang w:val="ro-RO"/>
        </w:rPr>
        <w:t xml:space="preserve"> </w:t>
      </w:r>
      <w:r w:rsidR="00394FD7" w:rsidRPr="00FE1263">
        <w:rPr>
          <w:rFonts w:ascii="Times New Roman" w:hAnsi="Times New Roman"/>
          <w:szCs w:val="24"/>
          <w:lang w:val="ro-RO"/>
        </w:rPr>
        <w:t xml:space="preserve">și </w:t>
      </w:r>
      <w:r w:rsidR="000B59A3" w:rsidRPr="00FE1263">
        <w:rPr>
          <w:rFonts w:ascii="Times New Roman" w:hAnsi="Times New Roman"/>
          <w:szCs w:val="24"/>
          <w:lang w:val="ro-RO"/>
        </w:rPr>
        <w:t xml:space="preserve">alineatul </w:t>
      </w:r>
      <w:r w:rsidR="00394FD7" w:rsidRPr="00FE1263">
        <w:rPr>
          <w:rFonts w:ascii="Times New Roman" w:hAnsi="Times New Roman"/>
          <w:szCs w:val="24"/>
          <w:lang w:val="ro-RO"/>
        </w:rPr>
        <w:t xml:space="preserve">(3) </w:t>
      </w:r>
      <w:r w:rsidRPr="00FE1263">
        <w:rPr>
          <w:rFonts w:ascii="Times New Roman" w:hAnsi="Times New Roman"/>
          <w:szCs w:val="24"/>
          <w:lang w:val="ro-RO"/>
        </w:rPr>
        <w:t>se modifică și vor avea următorul cuprins:</w:t>
      </w:r>
    </w:p>
    <w:p w:rsidR="009A6D8B" w:rsidRPr="00FE1263" w:rsidRDefault="009A6D8B" w:rsidP="00034ADB">
      <w:pPr>
        <w:pStyle w:val="ListParagraph"/>
        <w:widowControl w:val="0"/>
        <w:autoSpaceDE w:val="0"/>
        <w:autoSpaceDN w:val="0"/>
        <w:adjustRightInd w:val="0"/>
        <w:spacing w:after="0" w:line="276" w:lineRule="auto"/>
        <w:ind w:left="0" w:right="69"/>
        <w:rPr>
          <w:rFonts w:ascii="Times New Roman" w:hAnsi="Times New Roman"/>
          <w:szCs w:val="24"/>
          <w:lang w:val="ro-RO"/>
        </w:rPr>
      </w:pPr>
      <w:r w:rsidRPr="00FE1263">
        <w:rPr>
          <w:rFonts w:ascii="Times New Roman" w:hAnsi="Times New Roman"/>
          <w:szCs w:val="24"/>
          <w:lang w:val="ro-RO"/>
        </w:rPr>
        <w:t>„</w:t>
      </w:r>
      <w:r w:rsidR="00394FD7" w:rsidRPr="00FE1263">
        <w:rPr>
          <w:rFonts w:ascii="Times New Roman" w:hAnsi="Times New Roman"/>
          <w:szCs w:val="24"/>
          <w:lang w:val="ro-RO"/>
        </w:rPr>
        <w:t xml:space="preserve">(1) </w:t>
      </w:r>
      <w:r w:rsidRPr="00FE1263">
        <w:rPr>
          <w:rFonts w:ascii="Times New Roman" w:hAnsi="Times New Roman"/>
          <w:szCs w:val="24"/>
          <w:lang w:val="ro-RO"/>
        </w:rPr>
        <w:t>a) unităților de învățământ preuniversitar, pentru etapa pe școală, prin comisiile instituite la acest nivel;</w:t>
      </w:r>
    </w:p>
    <w:p w:rsidR="007126BA" w:rsidRPr="00FE1263" w:rsidRDefault="00FB65BB" w:rsidP="007126BA">
      <w:pPr>
        <w:pStyle w:val="ListParagraph"/>
        <w:widowControl w:val="0"/>
        <w:autoSpaceDE w:val="0"/>
        <w:autoSpaceDN w:val="0"/>
        <w:adjustRightInd w:val="0"/>
        <w:spacing w:after="0" w:line="276" w:lineRule="auto"/>
        <w:ind w:left="0" w:right="69"/>
        <w:rPr>
          <w:rFonts w:ascii="Times New Roman" w:hAnsi="Times New Roman"/>
          <w:szCs w:val="24"/>
          <w:lang w:val="ro-RO"/>
        </w:rPr>
      </w:pPr>
      <w:r w:rsidRPr="00FE1263">
        <w:rPr>
          <w:rFonts w:ascii="Times New Roman" w:hAnsi="Times New Roman"/>
          <w:szCs w:val="24"/>
          <w:lang w:val="ro-RO"/>
        </w:rPr>
        <w:lastRenderedPageBreak/>
        <w:t xml:space="preserve">b) </w:t>
      </w:r>
      <w:r w:rsidR="009A6D8B" w:rsidRPr="00FE1263">
        <w:rPr>
          <w:rFonts w:ascii="Times New Roman" w:hAnsi="Times New Roman"/>
          <w:szCs w:val="24"/>
          <w:lang w:val="ro-RO"/>
        </w:rPr>
        <w:t>inspectoratelor școlare, pentru etapa locală (comună, oraș), județeană/</w:t>
      </w:r>
      <w:r w:rsidR="00034ADB" w:rsidRPr="00FE1263">
        <w:rPr>
          <w:rFonts w:ascii="Times New Roman" w:hAnsi="Times New Roman"/>
          <w:szCs w:val="24"/>
          <w:lang w:val="ro-RO"/>
        </w:rPr>
        <w:t xml:space="preserve">a sectoarelor municipiului </w:t>
      </w:r>
      <w:r w:rsidR="009A6D8B" w:rsidRPr="00FE1263">
        <w:rPr>
          <w:rFonts w:ascii="Times New Roman" w:hAnsi="Times New Roman"/>
          <w:szCs w:val="24"/>
          <w:lang w:val="ro-RO"/>
        </w:rPr>
        <w:t>București</w:t>
      </w:r>
      <w:r w:rsidRPr="00FE1263">
        <w:rPr>
          <w:rFonts w:ascii="Times New Roman" w:hAnsi="Times New Roman"/>
          <w:szCs w:val="24"/>
          <w:lang w:val="ro-RO"/>
        </w:rPr>
        <w:t xml:space="preserve">, </w:t>
      </w:r>
      <w:r w:rsidR="008054F5" w:rsidRPr="00FE1263">
        <w:rPr>
          <w:rFonts w:ascii="Times New Roman" w:hAnsi="Times New Roman"/>
          <w:szCs w:val="24"/>
          <w:lang w:val="ro-RO"/>
        </w:rPr>
        <w:t xml:space="preserve">respectiv etapa </w:t>
      </w:r>
      <w:r w:rsidR="009A6D8B" w:rsidRPr="00FE1263">
        <w:rPr>
          <w:rFonts w:ascii="Times New Roman" w:hAnsi="Times New Roman"/>
          <w:szCs w:val="24"/>
          <w:lang w:val="ro-RO"/>
        </w:rPr>
        <w:t>regională/interjudețeană, prin comisiile cor</w:t>
      </w:r>
      <w:r w:rsidR="007126BA" w:rsidRPr="00FE1263">
        <w:rPr>
          <w:rFonts w:ascii="Times New Roman" w:hAnsi="Times New Roman"/>
          <w:szCs w:val="24"/>
          <w:lang w:val="ro-RO"/>
        </w:rPr>
        <w:t>espunzătoare etapei respective;</w:t>
      </w:r>
    </w:p>
    <w:p w:rsidR="00892B8B" w:rsidRPr="00FE1263" w:rsidRDefault="00E5154B" w:rsidP="007126BA">
      <w:pPr>
        <w:pStyle w:val="ListParagraph"/>
        <w:widowControl w:val="0"/>
        <w:autoSpaceDE w:val="0"/>
        <w:autoSpaceDN w:val="0"/>
        <w:adjustRightInd w:val="0"/>
        <w:spacing w:after="0" w:line="276" w:lineRule="auto"/>
        <w:ind w:left="0" w:right="69"/>
        <w:rPr>
          <w:rFonts w:ascii="Times New Roman" w:hAnsi="Times New Roman"/>
          <w:szCs w:val="24"/>
          <w:lang w:val="ro-RO"/>
        </w:rPr>
      </w:pPr>
      <w:r w:rsidRPr="00FE1263">
        <w:rPr>
          <w:rFonts w:ascii="Times New Roman" w:hAnsi="Times New Roman"/>
          <w:szCs w:val="24"/>
          <w:lang w:val="ro-RO"/>
        </w:rPr>
        <w:t>(3</w:t>
      </w:r>
      <w:r w:rsidR="00892B8B" w:rsidRPr="00FE1263">
        <w:rPr>
          <w:rFonts w:ascii="Times New Roman" w:hAnsi="Times New Roman"/>
          <w:szCs w:val="24"/>
          <w:lang w:val="ro-RO"/>
        </w:rPr>
        <w:t xml:space="preserve">) </w:t>
      </w:r>
      <w:r w:rsidRPr="00FE1263">
        <w:rPr>
          <w:rFonts w:ascii="Times New Roman" w:hAnsi="Times New Roman"/>
          <w:szCs w:val="24"/>
          <w:lang w:val="ro-RO"/>
        </w:rPr>
        <w:t>Etapa națională a olimpiadelor  se desfășoară în unități de învățământ preuniversitar sau în instituții de învățământ superior din România, propuse de inspecto</w:t>
      </w:r>
      <w:r w:rsidR="000B59A3" w:rsidRPr="00FE1263">
        <w:rPr>
          <w:rFonts w:ascii="Times New Roman" w:hAnsi="Times New Roman"/>
          <w:szCs w:val="24"/>
          <w:lang w:val="ro-RO"/>
        </w:rPr>
        <w:t>ratul școlar organizator și sunt aduse</w:t>
      </w:r>
      <w:r w:rsidRPr="00FE1263">
        <w:rPr>
          <w:rFonts w:ascii="Times New Roman" w:hAnsi="Times New Roman"/>
          <w:szCs w:val="24"/>
          <w:lang w:val="ro-RO"/>
        </w:rPr>
        <w:t xml:space="preserve"> la cunoștință </w:t>
      </w:r>
      <w:r w:rsidRPr="00FE1263">
        <w:rPr>
          <w:rFonts w:ascii="Times New Roman" w:hAnsi="Times New Roman"/>
          <w:i/>
          <w:iCs/>
          <w:szCs w:val="24"/>
          <w:lang w:val="ro-RO"/>
        </w:rPr>
        <w:t>Comisiei naționale pentru coordonarea competițiilor școlare</w:t>
      </w:r>
      <w:r w:rsidRPr="00FE1263">
        <w:rPr>
          <w:rFonts w:ascii="Times New Roman" w:hAnsi="Times New Roman"/>
          <w:szCs w:val="24"/>
          <w:lang w:val="ro-RO"/>
        </w:rPr>
        <w:t>.</w:t>
      </w:r>
      <w:r w:rsidR="00892B8B" w:rsidRPr="00FE1263">
        <w:rPr>
          <w:rFonts w:ascii="Times New Roman" w:hAnsi="Times New Roman"/>
          <w:szCs w:val="24"/>
          <w:lang w:val="ro-RO"/>
        </w:rPr>
        <w:t>”</w:t>
      </w:r>
    </w:p>
    <w:p w:rsidR="00280B8E" w:rsidRPr="00FE1263" w:rsidRDefault="00280B8E" w:rsidP="00280B8E">
      <w:pPr>
        <w:pStyle w:val="ListParagraph"/>
        <w:tabs>
          <w:tab w:val="left" w:pos="851"/>
        </w:tabs>
        <w:spacing w:after="0" w:line="276" w:lineRule="auto"/>
        <w:ind w:left="0"/>
        <w:rPr>
          <w:rFonts w:ascii="Times New Roman" w:hAnsi="Times New Roman"/>
          <w:sz w:val="16"/>
          <w:szCs w:val="16"/>
          <w:lang w:val="ro-RO"/>
        </w:rPr>
      </w:pPr>
    </w:p>
    <w:p w:rsidR="00280B8E" w:rsidRPr="00FE1263" w:rsidRDefault="00280B8E" w:rsidP="001A2538">
      <w:pPr>
        <w:pStyle w:val="ListParagraph"/>
        <w:numPr>
          <w:ilvl w:val="0"/>
          <w:numId w:val="1"/>
        </w:numPr>
        <w:tabs>
          <w:tab w:val="left" w:pos="851"/>
        </w:tabs>
        <w:spacing w:after="0" w:line="276" w:lineRule="auto"/>
        <w:rPr>
          <w:rFonts w:ascii="Times New Roman" w:hAnsi="Times New Roman"/>
          <w:szCs w:val="24"/>
          <w:lang w:val="ro-RO"/>
        </w:rPr>
      </w:pPr>
      <w:r w:rsidRPr="00FE1263">
        <w:rPr>
          <w:rFonts w:ascii="Times New Roman" w:hAnsi="Times New Roman"/>
          <w:szCs w:val="24"/>
          <w:lang w:val="ro-RO"/>
        </w:rPr>
        <w:t xml:space="preserve">La articolul </w:t>
      </w:r>
      <w:r w:rsidR="008459CE" w:rsidRPr="00FE1263">
        <w:rPr>
          <w:rFonts w:ascii="Times New Roman" w:hAnsi="Times New Roman"/>
          <w:szCs w:val="24"/>
          <w:lang w:val="ro-RO"/>
        </w:rPr>
        <w:t>17</w:t>
      </w:r>
      <w:r w:rsidR="00FA7B58" w:rsidRPr="00FE1263">
        <w:rPr>
          <w:rFonts w:ascii="Times New Roman" w:hAnsi="Times New Roman"/>
          <w:szCs w:val="24"/>
          <w:lang w:val="ro-RO"/>
        </w:rPr>
        <w:t>, alineatul</w:t>
      </w:r>
      <w:r w:rsidRPr="00FE1263">
        <w:rPr>
          <w:rFonts w:ascii="Times New Roman" w:hAnsi="Times New Roman"/>
          <w:szCs w:val="24"/>
          <w:lang w:val="ro-RO"/>
        </w:rPr>
        <w:t xml:space="preserve"> (</w:t>
      </w:r>
      <w:r w:rsidR="008459CE" w:rsidRPr="00FE1263">
        <w:rPr>
          <w:rFonts w:ascii="Times New Roman" w:hAnsi="Times New Roman"/>
          <w:szCs w:val="24"/>
          <w:lang w:val="ro-RO"/>
        </w:rPr>
        <w:t>1</w:t>
      </w:r>
      <w:r w:rsidR="00FB65BB" w:rsidRPr="00FE1263">
        <w:rPr>
          <w:rFonts w:ascii="Times New Roman" w:hAnsi="Times New Roman"/>
          <w:szCs w:val="24"/>
          <w:lang w:val="ro-RO"/>
        </w:rPr>
        <w:t>)</w:t>
      </w:r>
      <w:r w:rsidRPr="00FE1263">
        <w:rPr>
          <w:rFonts w:ascii="Times New Roman" w:hAnsi="Times New Roman"/>
          <w:szCs w:val="24"/>
          <w:lang w:val="ro-RO"/>
        </w:rPr>
        <w:t xml:space="preserve"> </w:t>
      </w:r>
      <w:r w:rsidR="00E41BED" w:rsidRPr="00FE1263">
        <w:rPr>
          <w:rFonts w:ascii="Times New Roman" w:hAnsi="Times New Roman"/>
          <w:szCs w:val="24"/>
          <w:lang w:val="ro-RO"/>
        </w:rPr>
        <w:t xml:space="preserve">și </w:t>
      </w:r>
      <w:r w:rsidR="00FA7B58" w:rsidRPr="00FE1263">
        <w:rPr>
          <w:rFonts w:ascii="Times New Roman" w:hAnsi="Times New Roman"/>
          <w:szCs w:val="24"/>
          <w:lang w:val="ro-RO"/>
        </w:rPr>
        <w:t xml:space="preserve">alineatul </w:t>
      </w:r>
      <w:r w:rsidR="00E41BED" w:rsidRPr="00FE1263">
        <w:rPr>
          <w:rFonts w:ascii="Times New Roman" w:hAnsi="Times New Roman"/>
          <w:szCs w:val="24"/>
          <w:lang w:val="ro-RO"/>
        </w:rPr>
        <w:t>(3) literele f) și g) se modifică și vor</w:t>
      </w:r>
      <w:r w:rsidRPr="00FE1263">
        <w:rPr>
          <w:rFonts w:ascii="Times New Roman" w:hAnsi="Times New Roman"/>
          <w:szCs w:val="24"/>
          <w:lang w:val="ro-RO"/>
        </w:rPr>
        <w:t xml:space="preserve"> avea următorul cuprins:</w:t>
      </w:r>
    </w:p>
    <w:p w:rsidR="00280B8E" w:rsidRPr="00FE1263" w:rsidRDefault="00E41BED" w:rsidP="008459CE">
      <w:pPr>
        <w:widowControl w:val="0"/>
        <w:autoSpaceDE w:val="0"/>
        <w:autoSpaceDN w:val="0"/>
        <w:adjustRightInd w:val="0"/>
        <w:spacing w:after="0" w:line="276" w:lineRule="auto"/>
        <w:ind w:right="69"/>
        <w:rPr>
          <w:rFonts w:ascii="Times New Roman" w:hAnsi="Times New Roman"/>
          <w:iCs/>
          <w:szCs w:val="24"/>
          <w:lang w:val="ro-RO"/>
        </w:rPr>
      </w:pPr>
      <w:r w:rsidRPr="00FE1263">
        <w:rPr>
          <w:rFonts w:ascii="Times New Roman" w:hAnsi="Times New Roman"/>
          <w:szCs w:val="24"/>
          <w:lang w:val="ro-RO"/>
        </w:rPr>
        <w:t>„</w:t>
      </w:r>
      <w:r w:rsidR="008459CE" w:rsidRPr="00FE1263">
        <w:rPr>
          <w:rFonts w:ascii="Times New Roman" w:hAnsi="Times New Roman"/>
          <w:szCs w:val="24"/>
          <w:lang w:val="ro-RO"/>
        </w:rPr>
        <w:t>(1</w:t>
      </w:r>
      <w:r w:rsidR="00280B8E" w:rsidRPr="00FE1263">
        <w:rPr>
          <w:rFonts w:ascii="Times New Roman" w:hAnsi="Times New Roman"/>
          <w:szCs w:val="24"/>
          <w:lang w:val="ro-RO"/>
        </w:rPr>
        <w:t xml:space="preserve">) </w:t>
      </w:r>
      <w:r w:rsidR="008459CE" w:rsidRPr="00FE1263">
        <w:rPr>
          <w:rFonts w:ascii="Times New Roman" w:hAnsi="Times New Roman"/>
          <w:szCs w:val="24"/>
          <w:lang w:val="ro-RO"/>
        </w:rPr>
        <w:t xml:space="preserve">La </w:t>
      </w:r>
      <w:r w:rsidR="008459CE" w:rsidRPr="00FE1263">
        <w:rPr>
          <w:rFonts w:ascii="Times New Roman" w:hAnsi="Times New Roman"/>
          <w:iCs/>
          <w:szCs w:val="24"/>
          <w:lang w:val="ro-RO"/>
        </w:rPr>
        <w:t xml:space="preserve">olimpiadele școlare </w:t>
      </w:r>
      <w:r w:rsidR="008459CE" w:rsidRPr="00FE1263">
        <w:rPr>
          <w:rFonts w:ascii="Times New Roman" w:hAnsi="Times New Roman"/>
          <w:i/>
          <w:iCs/>
          <w:szCs w:val="24"/>
          <w:lang w:val="ro-RO"/>
        </w:rPr>
        <w:t>pentru etapa județeană/</w:t>
      </w:r>
      <w:r w:rsidR="008459CE" w:rsidRPr="00FE1263">
        <w:rPr>
          <w:rFonts w:ascii="Times New Roman" w:hAnsi="Times New Roman"/>
          <w:szCs w:val="24"/>
          <w:lang w:val="ro-RO"/>
        </w:rPr>
        <w:t xml:space="preserve"> </w:t>
      </w:r>
      <w:r w:rsidR="008459CE" w:rsidRPr="00FE1263">
        <w:rPr>
          <w:rFonts w:ascii="Times New Roman" w:hAnsi="Times New Roman"/>
          <w:i/>
          <w:szCs w:val="24"/>
          <w:lang w:val="ro-RO"/>
        </w:rPr>
        <w:t>a sectoarelor municipiului București</w:t>
      </w:r>
      <w:r w:rsidR="008459CE" w:rsidRPr="00FE1263">
        <w:rPr>
          <w:rFonts w:ascii="Times New Roman" w:hAnsi="Times New Roman"/>
          <w:szCs w:val="24"/>
          <w:lang w:val="ro-RO"/>
        </w:rPr>
        <w:t xml:space="preserve"> se stabilește C</w:t>
      </w:r>
      <w:r w:rsidR="008459CE" w:rsidRPr="00FE1263">
        <w:rPr>
          <w:rFonts w:ascii="Times New Roman" w:hAnsi="Times New Roman"/>
          <w:i/>
          <w:iCs/>
          <w:szCs w:val="24"/>
          <w:lang w:val="ro-RO"/>
        </w:rPr>
        <w:t xml:space="preserve">omisia județeană/a sectorului municipiului București de organizare, evaluare și de soluționare a contestațiilor </w:t>
      </w:r>
      <w:r w:rsidR="008459CE" w:rsidRPr="00FE1263">
        <w:rPr>
          <w:rFonts w:ascii="Times New Roman" w:hAnsi="Times New Roman"/>
          <w:iCs/>
          <w:szCs w:val="24"/>
          <w:lang w:val="ro-RO"/>
        </w:rPr>
        <w:t xml:space="preserve">în cadrul căreia se constituie </w:t>
      </w:r>
      <w:r w:rsidR="008459CE" w:rsidRPr="00FE1263">
        <w:rPr>
          <w:rFonts w:ascii="Times New Roman" w:hAnsi="Times New Roman"/>
          <w:i/>
          <w:iCs/>
          <w:szCs w:val="24"/>
          <w:lang w:val="ro-RO"/>
        </w:rPr>
        <w:t>subcomisii: subcomisia de organizare, subcomisia de evaluare și subcomisia de soluționare a contestațiilor.</w:t>
      </w:r>
      <w:r w:rsidR="008459CE" w:rsidRPr="00FE1263">
        <w:rPr>
          <w:rFonts w:ascii="Times New Roman" w:hAnsi="Times New Roman"/>
          <w:iCs/>
          <w:szCs w:val="24"/>
          <w:lang w:val="ro-RO"/>
        </w:rPr>
        <w:t xml:space="preserve"> Activitatea </w:t>
      </w:r>
      <w:r w:rsidR="008459CE" w:rsidRPr="00FE1263">
        <w:rPr>
          <w:rFonts w:ascii="Times New Roman" w:hAnsi="Times New Roman"/>
          <w:i/>
          <w:iCs/>
          <w:szCs w:val="24"/>
          <w:lang w:val="ro-RO"/>
        </w:rPr>
        <w:t xml:space="preserve">comisiilor sectoarelor municipiului București de organizare, evaluare și de soluționare a contestațiilor </w:t>
      </w:r>
      <w:r w:rsidR="008D1AB3" w:rsidRPr="00FE1263">
        <w:rPr>
          <w:rFonts w:ascii="Times New Roman" w:hAnsi="Times New Roman"/>
          <w:iCs/>
          <w:szCs w:val="24"/>
          <w:lang w:val="ro-RO"/>
        </w:rPr>
        <w:t xml:space="preserve">este coordonată </w:t>
      </w:r>
      <w:r w:rsidR="008459CE" w:rsidRPr="00FE1263">
        <w:rPr>
          <w:rFonts w:ascii="Times New Roman" w:hAnsi="Times New Roman"/>
          <w:iCs/>
          <w:szCs w:val="24"/>
          <w:lang w:val="ro-RO"/>
        </w:rPr>
        <w:t>de inspectorul</w:t>
      </w:r>
      <w:r w:rsidR="00DF3146" w:rsidRPr="00FE1263">
        <w:rPr>
          <w:rFonts w:ascii="Times New Roman" w:hAnsi="Times New Roman"/>
          <w:iCs/>
          <w:szCs w:val="24"/>
          <w:lang w:val="ro-RO"/>
        </w:rPr>
        <w:t xml:space="preserve"> </w:t>
      </w:r>
      <w:r w:rsidR="008459CE" w:rsidRPr="00FE1263">
        <w:rPr>
          <w:rFonts w:ascii="Times New Roman" w:hAnsi="Times New Roman"/>
          <w:iCs/>
          <w:szCs w:val="24"/>
          <w:lang w:val="ro-RO"/>
        </w:rPr>
        <w:t>școlar responsabil/</w:t>
      </w:r>
      <w:r w:rsidR="00DF3146" w:rsidRPr="00FE1263">
        <w:rPr>
          <w:rFonts w:ascii="Times New Roman" w:hAnsi="Times New Roman"/>
          <w:iCs/>
          <w:szCs w:val="24"/>
          <w:lang w:val="ro-RO"/>
        </w:rPr>
        <w:t xml:space="preserve">inspectorii școlari </w:t>
      </w:r>
      <w:r w:rsidR="008459CE" w:rsidRPr="00FE1263">
        <w:rPr>
          <w:rFonts w:ascii="Times New Roman" w:hAnsi="Times New Roman"/>
          <w:iCs/>
          <w:szCs w:val="24"/>
          <w:lang w:val="ro-RO"/>
        </w:rPr>
        <w:t>responsabili pe disciplină din cadrul Inspectoratului Școlar al Municipiului București</w:t>
      </w:r>
      <w:r w:rsidRPr="00FE1263">
        <w:rPr>
          <w:rFonts w:ascii="Times New Roman" w:hAnsi="Times New Roman"/>
          <w:iCs/>
          <w:szCs w:val="24"/>
          <w:lang w:val="ro-RO"/>
        </w:rPr>
        <w:t>;</w:t>
      </w:r>
    </w:p>
    <w:p w:rsidR="00080451" w:rsidRPr="00FE1263" w:rsidRDefault="00E41BED" w:rsidP="00F5706A">
      <w:pPr>
        <w:pStyle w:val="NoSpacing"/>
        <w:jc w:val="both"/>
        <w:rPr>
          <w:rFonts w:ascii="Times New Roman" w:hAnsi="Times New Roman"/>
          <w:sz w:val="24"/>
          <w:szCs w:val="24"/>
          <w:lang w:val="ro-RO"/>
        </w:rPr>
      </w:pPr>
      <w:r w:rsidRPr="00FE1263">
        <w:rPr>
          <w:rFonts w:ascii="Times New Roman" w:hAnsi="Times New Roman"/>
          <w:sz w:val="24"/>
          <w:szCs w:val="24"/>
          <w:lang w:val="ro-RO"/>
        </w:rPr>
        <w:t xml:space="preserve"> (3) </w:t>
      </w:r>
      <w:r w:rsidR="000379A2" w:rsidRPr="00FE1263">
        <w:rPr>
          <w:rFonts w:ascii="Times New Roman" w:hAnsi="Times New Roman"/>
          <w:sz w:val="24"/>
          <w:szCs w:val="24"/>
          <w:lang w:val="ro-RO"/>
        </w:rPr>
        <w:t>f</w:t>
      </w:r>
      <w:r w:rsidR="00151092" w:rsidRPr="00FE1263">
        <w:rPr>
          <w:rFonts w:ascii="Times New Roman" w:hAnsi="Times New Roman"/>
          <w:sz w:val="24"/>
          <w:szCs w:val="24"/>
          <w:lang w:val="ro-RO"/>
        </w:rPr>
        <w:t>) colectează lucrările, le clasifică pe an de studiu/regim de studiu/dis</w:t>
      </w:r>
      <w:r w:rsidR="00C873B2" w:rsidRPr="00FE1263">
        <w:rPr>
          <w:rFonts w:ascii="Times New Roman" w:hAnsi="Times New Roman"/>
          <w:sz w:val="24"/>
          <w:szCs w:val="24"/>
          <w:lang w:val="ro-RO"/>
        </w:rPr>
        <w:t>ciplină/</w:t>
      </w:r>
      <w:r w:rsidR="00F5706A" w:rsidRPr="00FE1263">
        <w:rPr>
          <w:rFonts w:ascii="Times New Roman" w:hAnsi="Times New Roman"/>
          <w:sz w:val="24"/>
          <w:szCs w:val="24"/>
          <w:lang w:val="ro-RO"/>
        </w:rPr>
        <w:t xml:space="preserve"> </w:t>
      </w:r>
      <w:r w:rsidR="00C873B2" w:rsidRPr="00FE1263">
        <w:rPr>
          <w:rFonts w:ascii="Times New Roman" w:hAnsi="Times New Roman"/>
          <w:sz w:val="24"/>
          <w:szCs w:val="24"/>
          <w:lang w:val="ro-RO"/>
        </w:rPr>
        <w:t xml:space="preserve">modul/calificare </w:t>
      </w:r>
      <w:r w:rsidR="00151092" w:rsidRPr="00FE1263">
        <w:rPr>
          <w:rFonts w:ascii="Times New Roman" w:hAnsi="Times New Roman"/>
          <w:sz w:val="24"/>
          <w:szCs w:val="24"/>
          <w:lang w:val="ro-RO"/>
        </w:rPr>
        <w:t>profesională/domeni</w:t>
      </w:r>
      <w:r w:rsidR="00F5706A" w:rsidRPr="00FE1263">
        <w:rPr>
          <w:rFonts w:ascii="Times New Roman" w:hAnsi="Times New Roman"/>
          <w:sz w:val="24"/>
          <w:szCs w:val="24"/>
          <w:lang w:val="ro-RO"/>
        </w:rPr>
        <w:t xml:space="preserve">u de pregătire profesională, le </w:t>
      </w:r>
      <w:r w:rsidR="00151092" w:rsidRPr="00FE1263">
        <w:rPr>
          <w:rFonts w:ascii="Times New Roman" w:hAnsi="Times New Roman"/>
          <w:sz w:val="24"/>
          <w:szCs w:val="24"/>
          <w:lang w:val="ro-RO"/>
        </w:rPr>
        <w:t>amestecă, le numerotează de la 1 la n, le introduce în plicuri, le sigilează și le pred</w:t>
      </w:r>
      <w:r w:rsidR="00080451" w:rsidRPr="00FE1263">
        <w:rPr>
          <w:rFonts w:ascii="Times New Roman" w:hAnsi="Times New Roman"/>
          <w:sz w:val="24"/>
          <w:szCs w:val="24"/>
          <w:lang w:val="ro-RO"/>
        </w:rPr>
        <w:t>ă</w:t>
      </w:r>
      <w:r w:rsidR="00151092" w:rsidRPr="00FE1263">
        <w:rPr>
          <w:rFonts w:ascii="Times New Roman" w:hAnsi="Times New Roman"/>
          <w:sz w:val="24"/>
          <w:szCs w:val="24"/>
          <w:lang w:val="ro-RO"/>
        </w:rPr>
        <w:t>, pe bază de proces-verbal,  vicepreședintelui subcomisiei de evaluare, conform unei proceduri stabilite de Comisia națională pentru coordonarea competițiilor școlare;</w:t>
      </w:r>
    </w:p>
    <w:p w:rsidR="00151092" w:rsidRPr="00FE1263" w:rsidRDefault="00080451" w:rsidP="00F5706A">
      <w:pPr>
        <w:pStyle w:val="NoSpacing"/>
        <w:jc w:val="both"/>
        <w:rPr>
          <w:rFonts w:ascii="Times New Roman" w:hAnsi="Times New Roman"/>
          <w:sz w:val="24"/>
          <w:szCs w:val="24"/>
          <w:lang w:val="ro-RO"/>
        </w:rPr>
      </w:pPr>
      <w:r w:rsidRPr="00FE1263">
        <w:rPr>
          <w:rFonts w:ascii="Times New Roman" w:hAnsi="Times New Roman"/>
          <w:sz w:val="24"/>
          <w:szCs w:val="24"/>
          <w:lang w:val="ro-RO"/>
        </w:rPr>
        <w:t>g) primește</w:t>
      </w:r>
      <w:r w:rsidR="00151092" w:rsidRPr="00FE1263">
        <w:rPr>
          <w:rFonts w:ascii="Times New Roman" w:hAnsi="Times New Roman"/>
          <w:sz w:val="24"/>
          <w:szCs w:val="24"/>
          <w:lang w:val="ro-RO"/>
        </w:rPr>
        <w:t xml:space="preserve"> contestațiile elevilor, resigilează l</w:t>
      </w:r>
      <w:r w:rsidRPr="00FE1263">
        <w:rPr>
          <w:rFonts w:ascii="Times New Roman" w:hAnsi="Times New Roman"/>
          <w:sz w:val="24"/>
          <w:szCs w:val="24"/>
          <w:lang w:val="ro-RO"/>
        </w:rPr>
        <w:t>ucrările contestate și le predă</w:t>
      </w:r>
      <w:r w:rsidR="00151092" w:rsidRPr="00FE1263">
        <w:rPr>
          <w:rFonts w:ascii="Times New Roman" w:hAnsi="Times New Roman"/>
          <w:sz w:val="24"/>
          <w:szCs w:val="24"/>
          <w:lang w:val="ro-RO"/>
        </w:rPr>
        <w:t>, pe bază de proces-verbal, vicepreședintelui subcomisiei de soluționare a contestațiilor, conform unei proceduri stabilite de Comisia națională pentru coordonarea competițiilor școlare;</w:t>
      </w:r>
      <w:r w:rsidR="00880CFB" w:rsidRPr="00FE1263">
        <w:rPr>
          <w:rFonts w:ascii="Times New Roman" w:hAnsi="Times New Roman"/>
          <w:sz w:val="24"/>
          <w:szCs w:val="24"/>
          <w:lang w:val="ro-RO"/>
        </w:rPr>
        <w:t>”</w:t>
      </w:r>
      <w:r w:rsidR="00151092" w:rsidRPr="00FE1263">
        <w:rPr>
          <w:rFonts w:ascii="Times New Roman" w:hAnsi="Times New Roman"/>
          <w:sz w:val="24"/>
          <w:szCs w:val="24"/>
          <w:lang w:val="ro-RO"/>
        </w:rPr>
        <w:t xml:space="preserve"> </w:t>
      </w:r>
    </w:p>
    <w:p w:rsidR="00080451" w:rsidRPr="00FE1263" w:rsidRDefault="00080451" w:rsidP="00080451">
      <w:pPr>
        <w:pStyle w:val="NoSpacing"/>
        <w:rPr>
          <w:rFonts w:ascii="Times New Roman" w:hAnsi="Times New Roman"/>
          <w:sz w:val="16"/>
          <w:szCs w:val="16"/>
          <w:lang w:val="ro-RO"/>
        </w:rPr>
      </w:pPr>
    </w:p>
    <w:p w:rsidR="00C873B2" w:rsidRPr="00FE1263" w:rsidRDefault="00A71482" w:rsidP="001A2538">
      <w:pPr>
        <w:pStyle w:val="ListParagraph"/>
        <w:numPr>
          <w:ilvl w:val="0"/>
          <w:numId w:val="1"/>
        </w:numPr>
        <w:tabs>
          <w:tab w:val="left" w:pos="851"/>
        </w:tabs>
        <w:spacing w:after="0" w:line="276" w:lineRule="auto"/>
        <w:rPr>
          <w:rFonts w:ascii="Times New Roman" w:hAnsi="Times New Roman"/>
          <w:szCs w:val="24"/>
          <w:lang w:val="ro-RO"/>
        </w:rPr>
      </w:pPr>
      <w:r w:rsidRPr="00FE1263">
        <w:rPr>
          <w:rFonts w:ascii="Times New Roman" w:hAnsi="Times New Roman"/>
          <w:szCs w:val="24"/>
          <w:lang w:val="ro-RO"/>
        </w:rPr>
        <w:t xml:space="preserve">La articolul 18, </w:t>
      </w:r>
      <w:r w:rsidR="00FA7B58" w:rsidRPr="00FE1263">
        <w:rPr>
          <w:rFonts w:ascii="Times New Roman" w:hAnsi="Times New Roman"/>
          <w:szCs w:val="24"/>
          <w:lang w:val="ro-RO"/>
        </w:rPr>
        <w:t>alineatele</w:t>
      </w:r>
      <w:r w:rsidR="00C873B2" w:rsidRPr="00FE1263">
        <w:rPr>
          <w:rFonts w:ascii="Times New Roman" w:hAnsi="Times New Roman"/>
          <w:szCs w:val="24"/>
          <w:lang w:val="ro-RO"/>
        </w:rPr>
        <w:t xml:space="preserve"> (2), </w:t>
      </w:r>
      <w:r w:rsidRPr="00FE1263">
        <w:rPr>
          <w:rFonts w:ascii="Times New Roman" w:hAnsi="Times New Roman"/>
          <w:szCs w:val="24"/>
          <w:lang w:val="ro-RO"/>
        </w:rPr>
        <w:t>(5) litera b), (6) și (7) se modifică și vor</w:t>
      </w:r>
      <w:r w:rsidR="00C873B2" w:rsidRPr="00FE1263">
        <w:rPr>
          <w:rFonts w:ascii="Times New Roman" w:hAnsi="Times New Roman"/>
          <w:szCs w:val="24"/>
          <w:lang w:val="ro-RO"/>
        </w:rPr>
        <w:t xml:space="preserve"> avea următorul cuprins:</w:t>
      </w:r>
    </w:p>
    <w:p w:rsidR="00C873B2" w:rsidRPr="00FE1263" w:rsidRDefault="00C873B2" w:rsidP="002A10CD">
      <w:pPr>
        <w:widowControl w:val="0"/>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 xml:space="preserve">„(2) </w:t>
      </w:r>
      <w:r w:rsidR="00880CFB" w:rsidRPr="00FE1263">
        <w:rPr>
          <w:rFonts w:ascii="Times New Roman" w:hAnsi="Times New Roman"/>
          <w:szCs w:val="24"/>
          <w:lang w:val="ro-RO"/>
        </w:rPr>
        <w:t xml:space="preserve">În cadrul </w:t>
      </w:r>
      <w:r w:rsidR="00880CFB" w:rsidRPr="00FE1263">
        <w:rPr>
          <w:rFonts w:ascii="Times New Roman" w:hAnsi="Times New Roman"/>
          <w:i/>
          <w:iCs/>
          <w:szCs w:val="24"/>
          <w:lang w:val="ro-RO"/>
        </w:rPr>
        <w:t xml:space="preserve">Comisiei centrale a </w:t>
      </w:r>
      <w:r w:rsidR="00880CFB" w:rsidRPr="00FE1263">
        <w:rPr>
          <w:rFonts w:ascii="Times New Roman" w:hAnsi="Times New Roman"/>
          <w:i/>
          <w:szCs w:val="24"/>
          <w:lang w:val="ro-RO"/>
        </w:rPr>
        <w:t>olimpiadei</w:t>
      </w:r>
      <w:r w:rsidR="00880CFB" w:rsidRPr="00FE1263">
        <w:rPr>
          <w:rFonts w:ascii="Times New Roman" w:hAnsi="Times New Roman"/>
          <w:i/>
          <w:iCs/>
          <w:szCs w:val="24"/>
          <w:lang w:val="ro-RO"/>
        </w:rPr>
        <w:t xml:space="preserve"> naționale</w:t>
      </w:r>
      <w:r w:rsidR="00880CFB" w:rsidRPr="00FE1263">
        <w:rPr>
          <w:rFonts w:ascii="Times New Roman" w:hAnsi="Times New Roman"/>
          <w:szCs w:val="24"/>
          <w:lang w:val="ro-RO"/>
        </w:rPr>
        <w:t>, se pot constitui subcomisii sau grupuri de lucru cu atribuții spec</w:t>
      </w:r>
      <w:r w:rsidR="004B0C78" w:rsidRPr="00FE1263">
        <w:rPr>
          <w:rFonts w:ascii="Times New Roman" w:hAnsi="Times New Roman"/>
          <w:szCs w:val="24"/>
          <w:lang w:val="ro-RO"/>
        </w:rPr>
        <w:t>ifice desfășurării competiției.</w:t>
      </w:r>
    </w:p>
    <w:p w:rsidR="00880CFB" w:rsidRPr="00FE1263" w:rsidRDefault="00880CFB" w:rsidP="00A71482">
      <w:pPr>
        <w:widowControl w:val="0"/>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 xml:space="preserve"> (5) </w:t>
      </w:r>
      <w:r w:rsidR="00F17C96" w:rsidRPr="00FE1263">
        <w:rPr>
          <w:rFonts w:ascii="Times New Roman" w:hAnsi="Times New Roman"/>
          <w:szCs w:val="24"/>
          <w:lang w:val="ro-RO"/>
        </w:rPr>
        <w:t xml:space="preserve"> </w:t>
      </w:r>
      <w:r w:rsidRPr="00FE1263">
        <w:rPr>
          <w:rFonts w:ascii="Times New Roman" w:hAnsi="Times New Roman"/>
          <w:szCs w:val="24"/>
          <w:lang w:val="ro-RO"/>
        </w:rPr>
        <w:t xml:space="preserve">b) </w:t>
      </w:r>
      <w:r w:rsidRPr="00FE1263">
        <w:rPr>
          <w:rFonts w:ascii="Times New Roman" w:hAnsi="Times New Roman"/>
          <w:i/>
          <w:szCs w:val="24"/>
          <w:lang w:val="ro-RO"/>
        </w:rPr>
        <w:t xml:space="preserve">președinte executiv, </w:t>
      </w:r>
      <w:r w:rsidRPr="00FE1263">
        <w:rPr>
          <w:rFonts w:ascii="Times New Roman" w:hAnsi="Times New Roman"/>
          <w:szCs w:val="24"/>
          <w:lang w:val="ro-RO"/>
        </w:rPr>
        <w:t xml:space="preserve">care poate fi: inspector/expert/consilier/inspector de specialitate din </w:t>
      </w:r>
      <w:r w:rsidR="004E66ED" w:rsidRPr="00FE1263">
        <w:rPr>
          <w:rFonts w:ascii="Times New Roman" w:hAnsi="Times New Roman"/>
          <w:szCs w:val="24"/>
          <w:lang w:val="ro-RO"/>
        </w:rPr>
        <w:t>cadrul DGETÎPG/DGÎSSEP/</w:t>
      </w:r>
      <w:r w:rsidR="00F5706A" w:rsidRPr="00FE1263">
        <w:rPr>
          <w:rFonts w:ascii="Times New Roman" w:hAnsi="Times New Roman"/>
          <w:szCs w:val="24"/>
          <w:lang w:val="ro-RO"/>
        </w:rPr>
        <w:t>DM, numite în continuare direcții de specialitate din învățământul preuniversitar, un inspector școlar sau</w:t>
      </w:r>
      <w:r w:rsidRPr="00FE1263">
        <w:rPr>
          <w:rFonts w:ascii="Times New Roman" w:hAnsi="Times New Roman"/>
          <w:szCs w:val="24"/>
          <w:lang w:val="ro-RO"/>
        </w:rPr>
        <w:t xml:space="preserve"> un cadru didactic de specialitate, având rezultate deosebite în activitate</w:t>
      </w:r>
      <w:r w:rsidR="00FA7B58" w:rsidRPr="00FE1263">
        <w:rPr>
          <w:rFonts w:ascii="Times New Roman" w:hAnsi="Times New Roman"/>
          <w:szCs w:val="24"/>
          <w:lang w:val="ro-RO"/>
        </w:rPr>
        <w:t>a profesională</w:t>
      </w:r>
      <w:r w:rsidRPr="00FE1263">
        <w:rPr>
          <w:rFonts w:ascii="Times New Roman" w:hAnsi="Times New Roman"/>
          <w:szCs w:val="24"/>
          <w:lang w:val="ro-RO"/>
        </w:rPr>
        <w:t>;</w:t>
      </w:r>
    </w:p>
    <w:p w:rsidR="002A10CD" w:rsidRPr="00FE1263" w:rsidRDefault="002A10CD" w:rsidP="002A2E6B">
      <w:pPr>
        <w:widowControl w:val="0"/>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 xml:space="preserve"> (6) </w:t>
      </w:r>
      <w:r w:rsidR="00DF12E8" w:rsidRPr="00FE1263">
        <w:rPr>
          <w:rFonts w:ascii="Times New Roman" w:hAnsi="Times New Roman"/>
          <w:szCs w:val="24"/>
          <w:lang w:val="ro-RO"/>
        </w:rPr>
        <w:t xml:space="preserve">Președintele, vicepreședinții și membrii </w:t>
      </w:r>
      <w:r w:rsidRPr="00FE1263">
        <w:rPr>
          <w:rFonts w:ascii="Times New Roman" w:hAnsi="Times New Roman"/>
          <w:i/>
          <w:iCs/>
          <w:szCs w:val="24"/>
          <w:lang w:val="ro-RO"/>
        </w:rPr>
        <w:t xml:space="preserve">Comisiei centrale a olimpiadei naționale </w:t>
      </w:r>
      <w:r w:rsidRPr="00FE1263">
        <w:rPr>
          <w:rFonts w:ascii="Times New Roman" w:hAnsi="Times New Roman"/>
          <w:iCs/>
          <w:szCs w:val="24"/>
          <w:lang w:val="ro-RO"/>
        </w:rPr>
        <w:t>sunt selectați de către</w:t>
      </w:r>
      <w:r w:rsidRPr="00FE1263">
        <w:rPr>
          <w:rFonts w:ascii="Times New Roman" w:hAnsi="Times New Roman"/>
          <w:i/>
          <w:iCs/>
          <w:szCs w:val="24"/>
          <w:lang w:val="ro-RO"/>
        </w:rPr>
        <w:t xml:space="preserve"> Comisia națională pentru coordonarea competițiilor școlare </w:t>
      </w:r>
      <w:r w:rsidRPr="00FE1263">
        <w:rPr>
          <w:rFonts w:ascii="Times New Roman" w:hAnsi="Times New Roman"/>
          <w:iCs/>
          <w:szCs w:val="24"/>
          <w:lang w:val="ro-RO"/>
        </w:rPr>
        <w:t>dintre propunerile primite din partea inspectoratelor școlare</w:t>
      </w:r>
      <w:r w:rsidR="00DF12E8" w:rsidRPr="00FE1263">
        <w:rPr>
          <w:rFonts w:ascii="Times New Roman" w:hAnsi="Times New Roman"/>
          <w:iCs/>
          <w:szCs w:val="24"/>
          <w:lang w:val="ro-RO"/>
        </w:rPr>
        <w:t>/universităților</w:t>
      </w:r>
      <w:r w:rsidRPr="00FE1263">
        <w:rPr>
          <w:rFonts w:ascii="Times New Roman" w:hAnsi="Times New Roman"/>
          <w:szCs w:val="24"/>
          <w:lang w:val="ro-RO"/>
        </w:rPr>
        <w:t>, pe baza următoarelor criterii:</w:t>
      </w:r>
    </w:p>
    <w:p w:rsidR="00C421A3" w:rsidRPr="00FE1263" w:rsidRDefault="00C421A3" w:rsidP="002A2E6B">
      <w:pPr>
        <w:widowControl w:val="0"/>
        <w:autoSpaceDE w:val="0"/>
        <w:autoSpaceDN w:val="0"/>
        <w:adjustRightInd w:val="0"/>
        <w:spacing w:after="0" w:line="276" w:lineRule="auto"/>
        <w:ind w:right="69"/>
        <w:rPr>
          <w:rFonts w:ascii="Times New Roman" w:hAnsi="Times New Roman"/>
          <w:lang w:val="ro-RO"/>
        </w:rPr>
      </w:pPr>
      <w:r w:rsidRPr="00FE1263">
        <w:rPr>
          <w:rFonts w:ascii="Times New Roman" w:hAnsi="Times New Roman"/>
          <w:szCs w:val="24"/>
          <w:lang w:val="ro-RO"/>
        </w:rPr>
        <w:t>a)  competenţă profesională recunoscută și</w:t>
      </w:r>
      <w:r w:rsidRPr="00FE1263">
        <w:rPr>
          <w:rFonts w:ascii="Times New Roman" w:hAnsi="Times New Roman"/>
          <w:szCs w:val="24"/>
          <w:lang w:val="ro-RO"/>
        </w:rPr>
        <w:tab/>
      </w:r>
      <w:r w:rsidRPr="00FE1263">
        <w:rPr>
          <w:rFonts w:ascii="Times New Roman" w:hAnsi="Times New Roman"/>
          <w:lang w:val="ro-RO"/>
        </w:rPr>
        <w:t>coordonarea de structuri profesional ştiinţifice, pentru cadrele didactice din învățământul  universitar/cercetători;</w:t>
      </w:r>
    </w:p>
    <w:p w:rsidR="002A10CD" w:rsidRPr="00FE1263" w:rsidRDefault="00C421A3" w:rsidP="002A2E6B">
      <w:pPr>
        <w:widowControl w:val="0"/>
        <w:autoSpaceDE w:val="0"/>
        <w:autoSpaceDN w:val="0"/>
        <w:adjustRightInd w:val="0"/>
        <w:spacing w:after="0" w:line="276" w:lineRule="auto"/>
        <w:ind w:right="69"/>
        <w:rPr>
          <w:rFonts w:ascii="Times New Roman" w:hAnsi="Times New Roman"/>
          <w:szCs w:val="24"/>
          <w:lang w:val="ro-RO"/>
        </w:rPr>
      </w:pPr>
      <w:r w:rsidRPr="00FE1263">
        <w:rPr>
          <w:lang w:val="ro-RO"/>
        </w:rPr>
        <w:t xml:space="preserve">b) </w:t>
      </w:r>
      <w:r w:rsidR="00B850F4" w:rsidRPr="00FE1263">
        <w:rPr>
          <w:lang w:val="ro-RO"/>
        </w:rPr>
        <w:t xml:space="preserve"> </w:t>
      </w:r>
      <w:r w:rsidR="002A10CD" w:rsidRPr="00FE1263">
        <w:rPr>
          <w:rFonts w:ascii="Times New Roman" w:hAnsi="Times New Roman"/>
          <w:szCs w:val="24"/>
          <w:lang w:val="ro-RO"/>
        </w:rPr>
        <w:t>comp</w:t>
      </w:r>
      <w:r w:rsidR="00B850F4" w:rsidRPr="00FE1263">
        <w:rPr>
          <w:rFonts w:ascii="Times New Roman" w:hAnsi="Times New Roman"/>
          <w:szCs w:val="24"/>
          <w:lang w:val="ro-RO"/>
        </w:rPr>
        <w:t xml:space="preserve">etenţă profesională recunoscută, </w:t>
      </w:r>
      <w:r w:rsidR="002A10CD" w:rsidRPr="00FE1263">
        <w:rPr>
          <w:rFonts w:ascii="Times New Roman" w:hAnsi="Times New Roman"/>
          <w:szCs w:val="24"/>
          <w:lang w:val="ro-RO"/>
        </w:rPr>
        <w:t>probată prin rezultatele propriilor elevi (rezultate deosebite</w:t>
      </w:r>
      <w:r w:rsidR="00411C29" w:rsidRPr="00FE1263">
        <w:rPr>
          <w:rFonts w:ascii="Times New Roman" w:hAnsi="Times New Roman"/>
          <w:szCs w:val="24"/>
          <w:lang w:val="ro-RO"/>
        </w:rPr>
        <w:t xml:space="preserve"> obținute la etapele județeană/națională/</w:t>
      </w:r>
      <w:r w:rsidR="002A10CD" w:rsidRPr="00FE1263">
        <w:rPr>
          <w:rFonts w:ascii="Times New Roman" w:hAnsi="Times New Roman"/>
          <w:szCs w:val="24"/>
          <w:lang w:val="ro-RO"/>
        </w:rPr>
        <w:t>internați</w:t>
      </w:r>
      <w:r w:rsidR="000B7DFE" w:rsidRPr="00FE1263">
        <w:rPr>
          <w:rFonts w:ascii="Times New Roman" w:hAnsi="Times New Roman"/>
          <w:szCs w:val="24"/>
          <w:lang w:val="ro-RO"/>
        </w:rPr>
        <w:t>onală ale competițiilor școlare</w:t>
      </w:r>
      <w:r w:rsidR="002A10CD" w:rsidRPr="00FE1263">
        <w:rPr>
          <w:rFonts w:ascii="Times New Roman" w:hAnsi="Times New Roman"/>
          <w:szCs w:val="24"/>
          <w:lang w:val="ro-RO"/>
        </w:rPr>
        <w:t xml:space="preserve"> precum și în cadrul examenelor naționale)</w:t>
      </w:r>
      <w:r w:rsidR="00B850F4" w:rsidRPr="00FE1263">
        <w:rPr>
          <w:rFonts w:ascii="Times New Roman" w:hAnsi="Times New Roman"/>
          <w:lang w:val="ro-RO"/>
        </w:rPr>
        <w:t xml:space="preserve"> și</w:t>
      </w:r>
      <w:r w:rsidR="00B850F4" w:rsidRPr="00FE1263">
        <w:rPr>
          <w:rFonts w:ascii="Times New Roman" w:hAnsi="Times New Roman"/>
          <w:szCs w:val="24"/>
          <w:lang w:val="ro-RO"/>
        </w:rPr>
        <w:t xml:space="preserve"> participarea la elaborarea de subiecte de olimpiadă, la etapa județeană/națională/internațională</w:t>
      </w:r>
      <w:r w:rsidR="00B850F4" w:rsidRPr="00FE1263">
        <w:rPr>
          <w:rFonts w:ascii="Times New Roman" w:hAnsi="Times New Roman"/>
          <w:lang w:val="ro-RO"/>
        </w:rPr>
        <w:t xml:space="preserve">, </w:t>
      </w:r>
      <w:r w:rsidRPr="00FE1263">
        <w:rPr>
          <w:rFonts w:ascii="Times New Roman" w:hAnsi="Times New Roman"/>
          <w:lang w:val="ro-RO"/>
        </w:rPr>
        <w:t>pentru cadrele didactice din învățământul  preuniversitar</w:t>
      </w:r>
      <w:r w:rsidR="002A10CD" w:rsidRPr="00FE1263">
        <w:rPr>
          <w:rFonts w:ascii="Times New Roman" w:hAnsi="Times New Roman"/>
          <w:szCs w:val="24"/>
          <w:lang w:val="ro-RO"/>
        </w:rPr>
        <w:t>;</w:t>
      </w:r>
    </w:p>
    <w:p w:rsidR="00595070" w:rsidRPr="00FE1263" w:rsidRDefault="00B850F4" w:rsidP="00595070">
      <w:pPr>
        <w:widowControl w:val="0"/>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 xml:space="preserve">c) </w:t>
      </w:r>
      <w:r w:rsidR="002A10CD" w:rsidRPr="00FE1263">
        <w:rPr>
          <w:rFonts w:ascii="Times New Roman" w:hAnsi="Times New Roman"/>
          <w:szCs w:val="24"/>
          <w:lang w:val="ro-RO"/>
        </w:rPr>
        <w:t>calitatea activității anterioare de promovare a obiectivelor disciplinei</w:t>
      </w:r>
      <w:r w:rsidRPr="00FE1263">
        <w:rPr>
          <w:rFonts w:ascii="Times New Roman" w:hAnsi="Times New Roman"/>
          <w:szCs w:val="24"/>
          <w:lang w:val="ro-RO"/>
        </w:rPr>
        <w:t xml:space="preserve"> de studiu</w:t>
      </w:r>
      <w:r w:rsidR="002A10CD" w:rsidRPr="00FE1263">
        <w:rPr>
          <w:rFonts w:ascii="Times New Roman" w:hAnsi="Times New Roman"/>
          <w:szCs w:val="24"/>
          <w:lang w:val="ro-RO"/>
        </w:rPr>
        <w:t xml:space="preserve">/domeniului </w:t>
      </w:r>
      <w:r w:rsidR="002A10CD" w:rsidRPr="00FE1263">
        <w:rPr>
          <w:rFonts w:ascii="Times New Roman" w:hAnsi="Times New Roman"/>
          <w:szCs w:val="24"/>
          <w:lang w:val="ro-RO"/>
        </w:rPr>
        <w:lastRenderedPageBreak/>
        <w:t>(activitate în grupurile de lucru ale disciplinei</w:t>
      </w:r>
      <w:r w:rsidRPr="00FE1263">
        <w:rPr>
          <w:rFonts w:ascii="Times New Roman" w:hAnsi="Times New Roman"/>
          <w:szCs w:val="24"/>
          <w:lang w:val="ro-RO"/>
        </w:rPr>
        <w:t xml:space="preserve"> de studiu </w:t>
      </w:r>
      <w:r w:rsidR="002A10CD" w:rsidRPr="00FE1263">
        <w:rPr>
          <w:rFonts w:ascii="Times New Roman" w:hAnsi="Times New Roman"/>
          <w:szCs w:val="24"/>
          <w:lang w:val="ro-RO"/>
        </w:rPr>
        <w:t>/domeniului etc.) la nivel judeţe</w:t>
      </w:r>
      <w:r w:rsidR="00411C29" w:rsidRPr="00FE1263">
        <w:rPr>
          <w:rFonts w:ascii="Times New Roman" w:hAnsi="Times New Roman"/>
          <w:szCs w:val="24"/>
          <w:lang w:val="ro-RO"/>
        </w:rPr>
        <w:t>an/ naţional/</w:t>
      </w:r>
      <w:r w:rsidR="002A10CD" w:rsidRPr="00FE1263">
        <w:rPr>
          <w:rFonts w:ascii="Times New Roman" w:hAnsi="Times New Roman"/>
          <w:szCs w:val="24"/>
          <w:lang w:val="ro-RO"/>
        </w:rPr>
        <w:t>internaţional;</w:t>
      </w:r>
    </w:p>
    <w:p w:rsidR="002A10CD" w:rsidRPr="00FE1263" w:rsidRDefault="002A10CD" w:rsidP="002A2E6B">
      <w:pPr>
        <w:widowControl w:val="0"/>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 xml:space="preserve">d) </w:t>
      </w:r>
      <w:r w:rsidR="00595070" w:rsidRPr="00FE1263">
        <w:rPr>
          <w:rFonts w:ascii="Times New Roman" w:hAnsi="Times New Roman"/>
          <w:szCs w:val="24"/>
          <w:lang w:val="ro-RO"/>
        </w:rPr>
        <w:t xml:space="preserve">  </w:t>
      </w:r>
      <w:r w:rsidRPr="00FE1263">
        <w:rPr>
          <w:rFonts w:ascii="Times New Roman" w:hAnsi="Times New Roman"/>
          <w:szCs w:val="24"/>
          <w:lang w:val="ro-RO"/>
        </w:rPr>
        <w:t xml:space="preserve">respectarea deontologiei profesionale; </w:t>
      </w:r>
    </w:p>
    <w:p w:rsidR="002A10CD" w:rsidRPr="00FE1263" w:rsidRDefault="002A10CD" w:rsidP="002A2E6B">
      <w:pPr>
        <w:widowControl w:val="0"/>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 xml:space="preserve">e) </w:t>
      </w:r>
      <w:r w:rsidR="00595070" w:rsidRPr="00FE1263">
        <w:rPr>
          <w:rFonts w:ascii="Times New Roman" w:hAnsi="Times New Roman"/>
          <w:szCs w:val="24"/>
          <w:lang w:val="ro-RO"/>
        </w:rPr>
        <w:t xml:space="preserve">  </w:t>
      </w:r>
      <w:r w:rsidRPr="00FE1263">
        <w:rPr>
          <w:rFonts w:ascii="Times New Roman" w:hAnsi="Times New Roman"/>
          <w:szCs w:val="24"/>
          <w:lang w:val="ro-RO"/>
        </w:rPr>
        <w:t xml:space="preserve">competențe sociale și organizatorice demonstrate </w:t>
      </w:r>
      <w:r w:rsidR="000B7DFE" w:rsidRPr="00FE1263">
        <w:rPr>
          <w:rFonts w:ascii="Times New Roman" w:hAnsi="Times New Roman"/>
          <w:szCs w:val="24"/>
          <w:lang w:val="ro-RO"/>
        </w:rPr>
        <w:t xml:space="preserve"> anterior în grupurile de lucru</w:t>
      </w:r>
      <w:r w:rsidRPr="00FE1263">
        <w:rPr>
          <w:rFonts w:ascii="Times New Roman" w:hAnsi="Times New Roman"/>
          <w:szCs w:val="24"/>
          <w:lang w:val="ro-RO"/>
        </w:rPr>
        <w:t>;</w:t>
      </w:r>
    </w:p>
    <w:p w:rsidR="001918B3" w:rsidRPr="00FE1263" w:rsidRDefault="002A10CD" w:rsidP="002A2E6B">
      <w:pPr>
        <w:widowControl w:val="0"/>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 xml:space="preserve">f) </w:t>
      </w:r>
      <w:r w:rsidR="00595070" w:rsidRPr="00FE1263">
        <w:rPr>
          <w:rFonts w:ascii="Times New Roman" w:hAnsi="Times New Roman"/>
          <w:szCs w:val="24"/>
          <w:lang w:val="ro-RO"/>
        </w:rPr>
        <w:t xml:space="preserve">  </w:t>
      </w:r>
      <w:r w:rsidRPr="00FE1263">
        <w:rPr>
          <w:rFonts w:ascii="Times New Roman" w:hAnsi="Times New Roman"/>
          <w:szCs w:val="24"/>
          <w:lang w:val="ro-RO"/>
        </w:rPr>
        <w:t>competențe de utilizare a tehnolo</w:t>
      </w:r>
      <w:r w:rsidR="00FB65BB" w:rsidRPr="00FE1263">
        <w:rPr>
          <w:rFonts w:ascii="Times New Roman" w:hAnsi="Times New Roman"/>
          <w:szCs w:val="24"/>
          <w:lang w:val="ro-RO"/>
        </w:rPr>
        <w:t>giei informației și comunicării;</w:t>
      </w:r>
    </w:p>
    <w:p w:rsidR="001A1BEA" w:rsidRPr="00FE1263" w:rsidRDefault="001A1BEA" w:rsidP="001A1BEA">
      <w:pPr>
        <w:widowControl w:val="0"/>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 xml:space="preserve">(7) </w:t>
      </w:r>
      <w:r w:rsidR="00852A4C" w:rsidRPr="00FE1263">
        <w:rPr>
          <w:rFonts w:ascii="Times New Roman" w:hAnsi="Times New Roman"/>
          <w:i/>
          <w:iCs/>
          <w:szCs w:val="24"/>
          <w:lang w:val="ro-RO"/>
        </w:rPr>
        <w:t xml:space="preserve">Comisia centrală a </w:t>
      </w:r>
      <w:r w:rsidR="00852A4C" w:rsidRPr="00FE1263">
        <w:rPr>
          <w:rFonts w:ascii="Times New Roman" w:hAnsi="Times New Roman"/>
          <w:i/>
          <w:szCs w:val="24"/>
          <w:lang w:val="ro-RO"/>
        </w:rPr>
        <w:t>olimpiadei</w:t>
      </w:r>
      <w:r w:rsidR="00852A4C" w:rsidRPr="00FE1263">
        <w:rPr>
          <w:rFonts w:ascii="Times New Roman" w:hAnsi="Times New Roman"/>
          <w:i/>
          <w:iCs/>
          <w:szCs w:val="24"/>
          <w:lang w:val="ro-RO"/>
        </w:rPr>
        <w:t xml:space="preserve"> naționale, </w:t>
      </w:r>
      <w:r w:rsidR="00852A4C" w:rsidRPr="00FE1263">
        <w:rPr>
          <w:rFonts w:ascii="Times New Roman" w:hAnsi="Times New Roman"/>
          <w:szCs w:val="24"/>
          <w:lang w:val="ro-RO"/>
        </w:rPr>
        <w:t>constituită înaintea începerii etapei județene a olimpiadei, în condiţiile prevederilor art. 9, lit. f</w:t>
      </w:r>
      <w:r w:rsidR="000B7DFE" w:rsidRPr="00FE1263">
        <w:rPr>
          <w:rFonts w:ascii="Times New Roman" w:hAnsi="Times New Roman"/>
          <w:szCs w:val="24"/>
          <w:lang w:val="ro-RO"/>
        </w:rPr>
        <w:t>), propusă de către inspectorul</w:t>
      </w:r>
      <w:r w:rsidR="00852A4C" w:rsidRPr="00FE1263">
        <w:rPr>
          <w:rFonts w:ascii="Times New Roman" w:hAnsi="Times New Roman"/>
          <w:szCs w:val="24"/>
          <w:lang w:val="ro-RO"/>
        </w:rPr>
        <w:t xml:space="preserve">/inspectorul de specialitate/expert/consilier din </w:t>
      </w:r>
      <w:r w:rsidR="00F5706A" w:rsidRPr="00FE1263">
        <w:rPr>
          <w:rFonts w:ascii="Times New Roman" w:hAnsi="Times New Roman"/>
          <w:szCs w:val="24"/>
          <w:lang w:val="ro-RO"/>
        </w:rPr>
        <w:t xml:space="preserve">cadrul direcțiilor de specialitate din învățământul preuniversitar, </w:t>
      </w:r>
      <w:r w:rsidR="00852A4C" w:rsidRPr="00FE1263">
        <w:rPr>
          <w:rFonts w:ascii="Times New Roman" w:hAnsi="Times New Roman"/>
          <w:szCs w:val="24"/>
          <w:lang w:val="ro-RO"/>
        </w:rPr>
        <w:t>este aprobată de către secretarul de stat pe</w:t>
      </w:r>
      <w:r w:rsidR="00A71482" w:rsidRPr="00FE1263">
        <w:rPr>
          <w:rFonts w:ascii="Times New Roman" w:hAnsi="Times New Roman"/>
          <w:szCs w:val="24"/>
          <w:lang w:val="ro-RO"/>
        </w:rPr>
        <w:t>ntru învățământ preuniversitar/</w:t>
      </w:r>
      <w:r w:rsidR="00852A4C" w:rsidRPr="00FE1263">
        <w:rPr>
          <w:rFonts w:ascii="Times New Roman" w:hAnsi="Times New Roman"/>
          <w:szCs w:val="24"/>
          <w:lang w:val="ro-RO"/>
        </w:rPr>
        <w:t>secretarul de stat pentru învățământ în limbile minorităților naționale.</w:t>
      </w:r>
      <w:r w:rsidRPr="00FE1263">
        <w:rPr>
          <w:rFonts w:ascii="Times New Roman" w:hAnsi="Times New Roman"/>
          <w:szCs w:val="24"/>
          <w:lang w:val="ro-RO"/>
        </w:rPr>
        <w:t>”</w:t>
      </w:r>
    </w:p>
    <w:p w:rsidR="001A1BEA" w:rsidRPr="00FE1263" w:rsidRDefault="001A1BEA" w:rsidP="001A1BEA">
      <w:pPr>
        <w:widowControl w:val="0"/>
        <w:autoSpaceDE w:val="0"/>
        <w:autoSpaceDN w:val="0"/>
        <w:adjustRightInd w:val="0"/>
        <w:spacing w:after="0" w:line="276" w:lineRule="auto"/>
        <w:ind w:right="69"/>
        <w:rPr>
          <w:rFonts w:ascii="Times New Roman" w:hAnsi="Times New Roman"/>
          <w:sz w:val="16"/>
          <w:szCs w:val="16"/>
          <w:lang w:val="ro-RO"/>
        </w:rPr>
      </w:pPr>
    </w:p>
    <w:p w:rsidR="00C873B2" w:rsidRPr="00FE1263" w:rsidRDefault="00C54DCD" w:rsidP="00B73AB7">
      <w:pPr>
        <w:pStyle w:val="NoSpacing"/>
        <w:numPr>
          <w:ilvl w:val="0"/>
          <w:numId w:val="1"/>
        </w:numPr>
        <w:rPr>
          <w:rFonts w:ascii="Times New Roman" w:hAnsi="Times New Roman"/>
          <w:sz w:val="24"/>
          <w:szCs w:val="24"/>
          <w:lang w:val="ro-RO"/>
        </w:rPr>
      </w:pPr>
      <w:r w:rsidRPr="00FE1263">
        <w:rPr>
          <w:rFonts w:ascii="Times New Roman" w:hAnsi="Times New Roman"/>
          <w:sz w:val="24"/>
          <w:szCs w:val="24"/>
          <w:lang w:val="ro-RO"/>
        </w:rPr>
        <w:t>A</w:t>
      </w:r>
      <w:r w:rsidR="00175916" w:rsidRPr="00FE1263">
        <w:rPr>
          <w:rFonts w:ascii="Times New Roman" w:hAnsi="Times New Roman"/>
          <w:sz w:val="24"/>
          <w:szCs w:val="24"/>
          <w:lang w:val="ro-RO"/>
        </w:rPr>
        <w:t xml:space="preserve">rticolul </w:t>
      </w:r>
      <w:r w:rsidR="004670CB" w:rsidRPr="00FE1263">
        <w:rPr>
          <w:rFonts w:ascii="Times New Roman" w:hAnsi="Times New Roman"/>
          <w:sz w:val="24"/>
          <w:szCs w:val="24"/>
          <w:lang w:val="ro-RO"/>
        </w:rPr>
        <w:t>20</w:t>
      </w:r>
      <w:r w:rsidRPr="00FE1263">
        <w:rPr>
          <w:rFonts w:ascii="Times New Roman" w:hAnsi="Times New Roman"/>
          <w:sz w:val="24"/>
          <w:szCs w:val="24"/>
          <w:lang w:val="ro-RO"/>
        </w:rPr>
        <w:t xml:space="preserve"> se modifică și va avea următorul cuprins:</w:t>
      </w:r>
    </w:p>
    <w:p w:rsidR="00665335" w:rsidRPr="00FE1263" w:rsidRDefault="00C54DCD" w:rsidP="00B73AB7">
      <w:pPr>
        <w:pStyle w:val="NoSpacing"/>
        <w:rPr>
          <w:rFonts w:ascii="Times New Roman" w:hAnsi="Times New Roman"/>
          <w:sz w:val="24"/>
          <w:szCs w:val="24"/>
          <w:lang w:val="ro-RO"/>
        </w:rPr>
      </w:pPr>
      <w:r w:rsidRPr="00FE1263">
        <w:rPr>
          <w:rFonts w:ascii="Times New Roman" w:hAnsi="Times New Roman"/>
          <w:sz w:val="24"/>
          <w:szCs w:val="24"/>
          <w:lang w:val="ro-RO"/>
        </w:rPr>
        <w:t xml:space="preserve"> „art. 20</w:t>
      </w:r>
      <w:r w:rsidR="00665335" w:rsidRPr="00FE1263">
        <w:rPr>
          <w:rFonts w:ascii="Times New Roman" w:hAnsi="Times New Roman"/>
          <w:sz w:val="24"/>
          <w:szCs w:val="24"/>
          <w:lang w:val="ro-RO"/>
        </w:rPr>
        <w:t xml:space="preserve"> (1) Atribuțiile </w:t>
      </w:r>
      <w:r w:rsidR="00665335" w:rsidRPr="00FE1263">
        <w:rPr>
          <w:rFonts w:ascii="Times New Roman" w:hAnsi="Times New Roman"/>
          <w:i/>
          <w:iCs/>
          <w:sz w:val="24"/>
          <w:szCs w:val="24"/>
          <w:lang w:val="ro-RO"/>
        </w:rPr>
        <w:t xml:space="preserve">Comisiei centrale a </w:t>
      </w:r>
      <w:r w:rsidR="00665335" w:rsidRPr="00FE1263">
        <w:rPr>
          <w:rFonts w:ascii="Times New Roman" w:hAnsi="Times New Roman"/>
          <w:i/>
          <w:sz w:val="24"/>
          <w:szCs w:val="24"/>
          <w:lang w:val="ro-RO"/>
        </w:rPr>
        <w:t>olimpiadei</w:t>
      </w:r>
      <w:r w:rsidR="00665335" w:rsidRPr="00FE1263">
        <w:rPr>
          <w:rFonts w:ascii="Times New Roman" w:hAnsi="Times New Roman"/>
          <w:i/>
          <w:iCs/>
          <w:sz w:val="24"/>
          <w:szCs w:val="24"/>
          <w:lang w:val="ro-RO"/>
        </w:rPr>
        <w:t xml:space="preserve"> naționale </w:t>
      </w:r>
      <w:r w:rsidR="00665335" w:rsidRPr="00FE1263">
        <w:rPr>
          <w:rFonts w:ascii="Times New Roman" w:hAnsi="Times New Roman"/>
          <w:sz w:val="24"/>
          <w:szCs w:val="24"/>
          <w:lang w:val="ro-RO"/>
        </w:rPr>
        <w:t>sunt stabilite prin prezenta metodologie-cadru și pot fi completate prin regulamentele specifice.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(2) Președintele </w:t>
      </w:r>
      <w:r w:rsidRPr="00FE1263">
        <w:rPr>
          <w:rFonts w:ascii="Times New Roman" w:hAnsi="Times New Roman"/>
          <w:i/>
          <w:iCs/>
          <w:szCs w:val="24"/>
          <w:lang w:val="ro-RO"/>
        </w:rPr>
        <w:t xml:space="preserve">Comisiei centrale a </w:t>
      </w:r>
      <w:r w:rsidRPr="00FE1263">
        <w:rPr>
          <w:rFonts w:ascii="Times New Roman" w:hAnsi="Times New Roman"/>
          <w:i/>
          <w:szCs w:val="24"/>
          <w:lang w:val="ro-RO"/>
        </w:rPr>
        <w:t>olimpiadei</w:t>
      </w:r>
      <w:r w:rsidRPr="00FE1263">
        <w:rPr>
          <w:rFonts w:ascii="Times New Roman" w:hAnsi="Times New Roman"/>
          <w:i/>
          <w:iCs/>
          <w:szCs w:val="24"/>
          <w:lang w:val="ro-RO"/>
        </w:rPr>
        <w:t xml:space="preserve"> naționale </w:t>
      </w:r>
      <w:r w:rsidRPr="00FE1263">
        <w:rPr>
          <w:rFonts w:ascii="Times New Roman" w:hAnsi="Times New Roman"/>
          <w:szCs w:val="24"/>
          <w:lang w:val="ro-RO"/>
        </w:rPr>
        <w:t>are următoarele atribuții: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a) răspunde de buna desfășurare a competiției și a evaluării probelor de concurs;</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b) stabilește, împreună cu președintele executiv al comisiei, în urma analizei declarațiilor scrise ale membrilor, eventuale modificări ale componenței subcomisiilor;</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c) avizează, împreună cu președintele executiv și cu vicepreședinții subcomisiilor, forma finală a subiectelor și a baremelor de evaluare;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d) decide, împreună cu președintele executiv și cu vicepreședinții de subcomisii, tehnicile de evaluare, menite să asigure calitatea și corectitudinea evaluării și notării lucrărilor/produselor elevilor;</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e) coordonează întreaga activitate de evaluare a lucrărilor/produselor elevilor din cadrul comisiei/subcomisiilor;</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f) verifică acuratețea evaluării lucrărilor/produselor care impun departajare și avizează criteriile de departajare;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g) propune, pe baza criteriilor de departajare, prin consultare cu ceilalți membri ai comisiei, lucrările/produsele desemnate pentru acordarea premiilor speciale;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h) certifică rezultatele obținute în urma evaluării lucrărilor/produselor elevilor care impun departajare și lucrările/produsele elevilor propuse pentru acordarea premiilor speciale;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i) numește membrii subcomisiilor pentru reevaluarea lucrărilor/produselor contestate;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j) avizează, pentru afișare, rezultatele finale obținute de participanți și listele cu premii și mențiuni; </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k) semnează colțul secretizat al lucrărilor elevilor, după caz, și diplomele pentru premiere, precum și toate documentele de analiză și datele statistice.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(3) Președintele executiv al </w:t>
      </w:r>
      <w:r w:rsidRPr="00FE1263">
        <w:rPr>
          <w:rFonts w:ascii="Times New Roman" w:hAnsi="Times New Roman"/>
          <w:i/>
          <w:iCs/>
          <w:szCs w:val="24"/>
          <w:lang w:val="ro-RO"/>
        </w:rPr>
        <w:t xml:space="preserve">Comisiei centrale a </w:t>
      </w:r>
      <w:r w:rsidRPr="00FE1263">
        <w:rPr>
          <w:rFonts w:ascii="Times New Roman" w:hAnsi="Times New Roman"/>
          <w:i/>
          <w:szCs w:val="24"/>
          <w:lang w:val="ro-RO"/>
        </w:rPr>
        <w:t>olimpiadei</w:t>
      </w:r>
      <w:r w:rsidRPr="00FE1263">
        <w:rPr>
          <w:rFonts w:ascii="Times New Roman" w:hAnsi="Times New Roman"/>
          <w:i/>
          <w:iCs/>
          <w:szCs w:val="24"/>
          <w:lang w:val="ro-RO"/>
        </w:rPr>
        <w:t xml:space="preserve"> naționale </w:t>
      </w:r>
      <w:r w:rsidRPr="00FE1263">
        <w:rPr>
          <w:rFonts w:ascii="Times New Roman" w:hAnsi="Times New Roman"/>
          <w:szCs w:val="24"/>
          <w:lang w:val="ro-RO"/>
        </w:rPr>
        <w:t>are următoarele atribuții: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a) monitorizează organizarea și desfășurarea olimpiadei școlare pe toată durata sa;</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b) stabilește, împreună cu președintele comisiei, în urma analizei declarațiilor scrise ale membrilor, eventuale modificări ale componenței subcomisiilor;</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c) avizează, împreună cu președintele și cu vicepreședinții subcomisiilor, forma finală a subiectelor și a baremelor de evaluare;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d) decide, împreună cu președintele și cu vicepreședinții de subcomisii, tehnicile de </w:t>
      </w:r>
      <w:r w:rsidRPr="00FE1263">
        <w:rPr>
          <w:rFonts w:ascii="Times New Roman" w:hAnsi="Times New Roman"/>
          <w:szCs w:val="24"/>
          <w:lang w:val="ro-RO"/>
        </w:rPr>
        <w:lastRenderedPageBreak/>
        <w:t>evaluare, menite să asigure calitatea și corectitudinea evaluării și notării lucrărilor/produselor elevilor;</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e) propune membrii subcomisiilor pentru reevaluarea lucrărilor/produselor contestate, după</w:t>
      </w:r>
    </w:p>
    <w:p w:rsidR="00665335" w:rsidRPr="00FE1263" w:rsidRDefault="00665335" w:rsidP="00665335">
      <w:pPr>
        <w:widowControl w:val="0"/>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 xml:space="preserve"> consultarea cu vicepreședinții de subcomisii;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f) stabilește, împreună cu președintele și secretarul comisiei, sălile/spațiile destinate activității de evaluare; </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g) preia documentele statistice și de evidență destinate MEN; </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h) preia, sub semnătură, diplomele semnate de conducerea MEN, care vor fi înmânate câștigătorilor olimpiadei și returnează, cu proces-verbal, diplomele anulate/ neutilizate;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i) trimite spre publicare, pe site-ul MEN, listele premianților, în termen de cel mult 10 zile de la finalizarea etapei naționale a olimpiadei.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(4) Vicepreședinții </w:t>
      </w:r>
      <w:r w:rsidRPr="00FE1263">
        <w:rPr>
          <w:rFonts w:ascii="Times New Roman" w:hAnsi="Times New Roman"/>
          <w:i/>
          <w:iCs/>
          <w:szCs w:val="24"/>
          <w:lang w:val="ro-RO"/>
        </w:rPr>
        <w:t xml:space="preserve">Comisiei centrale a olimpiadei naționale </w:t>
      </w:r>
      <w:r w:rsidRPr="00FE1263">
        <w:rPr>
          <w:rFonts w:ascii="Times New Roman" w:hAnsi="Times New Roman"/>
          <w:szCs w:val="24"/>
          <w:lang w:val="ro-RO"/>
        </w:rPr>
        <w:t>au următoarele atribuții: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trike/>
          <w:szCs w:val="24"/>
          <w:lang w:val="ro-RO"/>
        </w:rPr>
      </w:pPr>
      <w:r w:rsidRPr="00FE1263">
        <w:rPr>
          <w:rFonts w:ascii="Times New Roman" w:hAnsi="Times New Roman"/>
          <w:szCs w:val="24"/>
          <w:lang w:val="ro-RO"/>
        </w:rPr>
        <w:t>a) organizează și monitorizează activitatea de evaluare desfășurată de profesorii din subcomisii</w:t>
      </w:r>
      <w:r w:rsidRPr="00FE1263">
        <w:rPr>
          <w:rFonts w:ascii="Times New Roman" w:hAnsi="Times New Roman"/>
          <w:strike/>
          <w:szCs w:val="24"/>
          <w:lang w:val="ro-RO"/>
        </w:rPr>
        <w:t>;</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b) verifică și avizează calitatea subiectelor și a baremelor de evaluare realizate la nivelul subcomisiei;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c) verifică și avizează corectitudinea calculului mediilor lucrărilor scrise/produselor elevilor, pe care le certifică prin semnătură, eventuala convertire a punctajului în note finale și ierarhia participanților ;</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d) preiau și predau, personal, secretarului comisiei, lucrările/produsele elevilor, subiectele, baremele de evaluare și alte documente elaborate la nivelul fiecărei subcomisii.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(5) Secretarii </w:t>
      </w:r>
      <w:r w:rsidRPr="00FE1263">
        <w:rPr>
          <w:rFonts w:ascii="Times New Roman" w:hAnsi="Times New Roman"/>
          <w:i/>
          <w:iCs/>
          <w:szCs w:val="24"/>
          <w:lang w:val="ro-RO"/>
        </w:rPr>
        <w:t xml:space="preserve">Comisiei centrale a </w:t>
      </w:r>
      <w:r w:rsidRPr="00FE1263">
        <w:rPr>
          <w:rFonts w:ascii="Times New Roman" w:hAnsi="Times New Roman"/>
          <w:i/>
          <w:szCs w:val="24"/>
          <w:lang w:val="ro-RO"/>
        </w:rPr>
        <w:t>olimpiadei</w:t>
      </w:r>
      <w:r w:rsidRPr="00FE1263">
        <w:rPr>
          <w:rFonts w:ascii="Times New Roman" w:hAnsi="Times New Roman"/>
          <w:i/>
          <w:iCs/>
          <w:szCs w:val="24"/>
          <w:lang w:val="ro-RO"/>
        </w:rPr>
        <w:t xml:space="preserve"> naționale </w:t>
      </w:r>
      <w:r w:rsidRPr="00FE1263">
        <w:rPr>
          <w:rFonts w:ascii="Times New Roman" w:hAnsi="Times New Roman"/>
          <w:szCs w:val="24"/>
          <w:lang w:val="ro-RO"/>
        </w:rPr>
        <w:t>au următoarele atribuții: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a) instruiesc profesorii asistenți pe săli cu privire la atribuțiile ce le revin în timpul desfășurării probelor de concurs;</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b) distribuie colile speciale, pe săli, pentru desfășurarea olimpiadei;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c) participă la distribuirea subiectelor, alături de președintele comisiei;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d) elaborează și multiplică imprimatele – borderourile;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e) însoțesc președintele comisiei în săli și ștampilează lucrările;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f) multiplică baremele aprobate de președintele comisiei și le afișează după epuizarea timpului destinat probei scrise/probei practice;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g) multiplică subiectele și baremele la etapa națională, cu cel mult 12 ore înaintea orei de desfășurare a probei, asistați de președintele executiv;</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h) participă la deschiderea lucrărilor și la ierarhizarea participanților;</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i) participă la realizarea documentelor finale privind evidența și corectitudinea desfășurării olimpiadei;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j) răspund de completarea diplomelor pentru premii/mențiuni;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k) asigură introducerea în calculator a rezultatelor olimpiadei școlare;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l) asigură afișarea rezultatelor olimpiadei școlare, înainte și după contestații;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m) înregistrează pe suport electronic, pentru inspectoratele școlare și MEN, subiectele, baremele și rezultatele olimpiadei;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n) primesc și înregistrează la secretariatul comisiei contestațiile depuse de elevi;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o) predau, împreună cu președintele, prin proces-verbal, lucrările/produsele și documentele aferente, spre păstrare, timp de un an, în arhiva școlii, unui reprezentant din conducerea școlii în care se desfășoară olimpiada.</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lastRenderedPageBreak/>
        <w:t xml:space="preserve">(6) Membrii </w:t>
      </w:r>
      <w:r w:rsidRPr="00FE1263">
        <w:rPr>
          <w:rFonts w:ascii="Times New Roman" w:hAnsi="Times New Roman"/>
          <w:i/>
          <w:iCs/>
          <w:szCs w:val="24"/>
          <w:lang w:val="ro-RO"/>
        </w:rPr>
        <w:t xml:space="preserve">Comisiei centrale a </w:t>
      </w:r>
      <w:r w:rsidRPr="00FE1263">
        <w:rPr>
          <w:rFonts w:ascii="Times New Roman" w:hAnsi="Times New Roman"/>
          <w:i/>
          <w:szCs w:val="24"/>
          <w:lang w:val="ro-RO"/>
        </w:rPr>
        <w:t>olimpiadei</w:t>
      </w:r>
      <w:r w:rsidRPr="00FE1263">
        <w:rPr>
          <w:rFonts w:ascii="Times New Roman" w:hAnsi="Times New Roman"/>
          <w:i/>
          <w:iCs/>
          <w:szCs w:val="24"/>
          <w:lang w:val="ro-RO"/>
        </w:rPr>
        <w:t xml:space="preserve"> naționale </w:t>
      </w:r>
      <w:r w:rsidRPr="00FE1263">
        <w:rPr>
          <w:rFonts w:ascii="Times New Roman" w:hAnsi="Times New Roman"/>
          <w:szCs w:val="24"/>
          <w:lang w:val="ro-RO"/>
        </w:rPr>
        <w:t>au următoarele atribuții: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a) elaborează subiectele și baremele de corectare și notare pentru etapa națională a olimpiadei</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b) evaluează lucrările/produsele repartizate de președintele/vicepreședinții comisiei de evaluare, în conformitate cu baremul și cu respectarea normelor deontologiei profesionale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c) completează borderourile de evaluare;</w:t>
      </w:r>
    </w:p>
    <w:p w:rsidR="00B848B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d) reevaluează lucrările/produsele pentru care au fost depuse contestații, atunci când sunt desemnați de președinte.”</w:t>
      </w:r>
    </w:p>
    <w:p w:rsidR="00665335" w:rsidRPr="00FE1263" w:rsidRDefault="00665335" w:rsidP="00B73AB7">
      <w:pPr>
        <w:widowControl w:val="0"/>
        <w:autoSpaceDE w:val="0"/>
        <w:autoSpaceDN w:val="0"/>
        <w:adjustRightInd w:val="0"/>
        <w:spacing w:after="0" w:line="276" w:lineRule="auto"/>
        <w:ind w:right="69"/>
        <w:rPr>
          <w:rFonts w:ascii="Times New Roman" w:hAnsi="Times New Roman"/>
          <w:sz w:val="16"/>
          <w:szCs w:val="16"/>
          <w:lang w:val="ro-RO"/>
        </w:rPr>
      </w:pPr>
    </w:p>
    <w:p w:rsidR="00B848B5" w:rsidRPr="00FE1263" w:rsidRDefault="00A71482" w:rsidP="001A2538">
      <w:pPr>
        <w:pStyle w:val="ListParagraph"/>
        <w:numPr>
          <w:ilvl w:val="0"/>
          <w:numId w:val="1"/>
        </w:numPr>
        <w:tabs>
          <w:tab w:val="left" w:pos="851"/>
        </w:tabs>
        <w:spacing w:after="0" w:line="276" w:lineRule="auto"/>
        <w:jc w:val="left"/>
        <w:rPr>
          <w:rFonts w:ascii="Times New Roman" w:hAnsi="Times New Roman"/>
          <w:szCs w:val="24"/>
          <w:lang w:val="ro-RO"/>
        </w:rPr>
      </w:pPr>
      <w:r w:rsidRPr="00FE1263">
        <w:rPr>
          <w:rFonts w:ascii="Times New Roman" w:hAnsi="Times New Roman"/>
          <w:szCs w:val="24"/>
          <w:lang w:val="ro-RO"/>
        </w:rPr>
        <w:t>La articolul 34, alineatul (3)</w:t>
      </w:r>
      <w:r w:rsidR="00B848B5" w:rsidRPr="00FE1263">
        <w:rPr>
          <w:rFonts w:ascii="Times New Roman" w:hAnsi="Times New Roman"/>
          <w:szCs w:val="24"/>
          <w:lang w:val="ro-RO"/>
        </w:rPr>
        <w:t xml:space="preserve"> se modifică și va avea următorul cuprins:</w:t>
      </w:r>
    </w:p>
    <w:p w:rsidR="00B848B5" w:rsidRPr="00FE1263" w:rsidRDefault="00B848B5" w:rsidP="001873EF">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w:t>
      </w:r>
      <w:r w:rsidR="001873EF" w:rsidRPr="00FE1263">
        <w:rPr>
          <w:rFonts w:ascii="Times New Roman" w:hAnsi="Times New Roman"/>
          <w:szCs w:val="24"/>
          <w:lang w:val="ro-RO"/>
        </w:rPr>
        <w:t>(3</w:t>
      </w:r>
      <w:r w:rsidRPr="00FE1263">
        <w:rPr>
          <w:rFonts w:ascii="Times New Roman" w:hAnsi="Times New Roman"/>
          <w:szCs w:val="24"/>
          <w:lang w:val="ro-RO"/>
        </w:rPr>
        <w:t>)</w:t>
      </w:r>
      <w:r w:rsidR="001873EF" w:rsidRPr="00FE1263">
        <w:rPr>
          <w:rFonts w:ascii="Times New Roman" w:hAnsi="Times New Roman"/>
          <w:szCs w:val="24"/>
          <w:lang w:val="ro-RO"/>
        </w:rPr>
        <w:t xml:space="preserve"> După verificarea datelor de identificare, candidatul lipește colțul lucrării, președintele semnează pe colțul îndoit al acesteia și secretarul aplică ștampila specială a olimpiadei; excepție de la aceste prevederi fac olimpiadele școlare la care notarea se face pe bază de șablon de evaluare, în prezența elevului. La etapele anterioare etapei naționale, pe lucrări se va pune ștampila școlii organizatoare/ștampila olimpiadei</w:t>
      </w:r>
      <w:r w:rsidRPr="00FE1263">
        <w:rPr>
          <w:rFonts w:ascii="Times New Roman" w:hAnsi="Times New Roman"/>
          <w:szCs w:val="24"/>
          <w:lang w:val="ro-RO"/>
        </w:rPr>
        <w:t>.”</w:t>
      </w:r>
    </w:p>
    <w:p w:rsidR="00967636" w:rsidRPr="00FE1263" w:rsidRDefault="00967636" w:rsidP="001873EF">
      <w:pPr>
        <w:widowControl w:val="0"/>
        <w:autoSpaceDE w:val="0"/>
        <w:autoSpaceDN w:val="0"/>
        <w:adjustRightInd w:val="0"/>
        <w:spacing w:after="0" w:line="276" w:lineRule="auto"/>
        <w:ind w:left="113" w:right="69"/>
        <w:rPr>
          <w:rFonts w:ascii="Times New Roman" w:hAnsi="Times New Roman"/>
          <w:sz w:val="16"/>
          <w:szCs w:val="16"/>
          <w:lang w:val="ro-RO"/>
        </w:rPr>
      </w:pPr>
    </w:p>
    <w:p w:rsidR="00967636" w:rsidRPr="00FE1263" w:rsidRDefault="00967636" w:rsidP="001A2538">
      <w:pPr>
        <w:pStyle w:val="ListParagraph"/>
        <w:numPr>
          <w:ilvl w:val="0"/>
          <w:numId w:val="1"/>
        </w:numPr>
        <w:tabs>
          <w:tab w:val="left" w:pos="851"/>
        </w:tabs>
        <w:spacing w:after="0" w:line="276" w:lineRule="auto"/>
        <w:jc w:val="left"/>
        <w:rPr>
          <w:rFonts w:ascii="Times New Roman" w:hAnsi="Times New Roman"/>
          <w:szCs w:val="24"/>
          <w:lang w:val="ro-RO"/>
        </w:rPr>
      </w:pPr>
      <w:r w:rsidRPr="00FE1263">
        <w:rPr>
          <w:rFonts w:ascii="Times New Roman" w:hAnsi="Times New Roman"/>
          <w:szCs w:val="24"/>
          <w:lang w:val="ro-RO"/>
        </w:rPr>
        <w:t xml:space="preserve">La articolul </w:t>
      </w:r>
      <w:r w:rsidR="00142EA4" w:rsidRPr="00FE1263">
        <w:rPr>
          <w:rFonts w:ascii="Times New Roman" w:hAnsi="Times New Roman"/>
          <w:szCs w:val="24"/>
          <w:lang w:val="ro-RO"/>
        </w:rPr>
        <w:t>38</w:t>
      </w:r>
      <w:r w:rsidR="00226AB2" w:rsidRPr="00FE1263">
        <w:rPr>
          <w:rFonts w:ascii="Times New Roman" w:hAnsi="Times New Roman"/>
          <w:szCs w:val="24"/>
          <w:lang w:val="ro-RO"/>
        </w:rPr>
        <w:t>, alineatele</w:t>
      </w:r>
      <w:r w:rsidRPr="00FE1263">
        <w:rPr>
          <w:rFonts w:ascii="Times New Roman" w:hAnsi="Times New Roman"/>
          <w:szCs w:val="24"/>
          <w:lang w:val="ro-RO"/>
        </w:rPr>
        <w:t xml:space="preserve"> </w:t>
      </w:r>
      <w:r w:rsidR="00142EA4" w:rsidRPr="00FE1263">
        <w:rPr>
          <w:rFonts w:ascii="Times New Roman" w:hAnsi="Times New Roman"/>
          <w:szCs w:val="24"/>
          <w:lang w:val="ro-RO"/>
        </w:rPr>
        <w:t xml:space="preserve">(2) și </w:t>
      </w:r>
      <w:r w:rsidR="006E3984" w:rsidRPr="00FE1263">
        <w:rPr>
          <w:rFonts w:ascii="Times New Roman" w:hAnsi="Times New Roman"/>
          <w:szCs w:val="24"/>
          <w:lang w:val="ro-RO"/>
        </w:rPr>
        <w:t>(3)</w:t>
      </w:r>
      <w:r w:rsidRPr="00FE1263">
        <w:rPr>
          <w:rFonts w:ascii="Times New Roman" w:hAnsi="Times New Roman"/>
          <w:szCs w:val="24"/>
          <w:lang w:val="ro-RO"/>
        </w:rPr>
        <w:t xml:space="preserve"> se modifică ș</w:t>
      </w:r>
      <w:r w:rsidR="00142EA4" w:rsidRPr="00FE1263">
        <w:rPr>
          <w:rFonts w:ascii="Times New Roman" w:hAnsi="Times New Roman"/>
          <w:szCs w:val="24"/>
          <w:lang w:val="ro-RO"/>
        </w:rPr>
        <w:t>i vor</w:t>
      </w:r>
      <w:r w:rsidRPr="00FE1263">
        <w:rPr>
          <w:rFonts w:ascii="Times New Roman" w:hAnsi="Times New Roman"/>
          <w:szCs w:val="24"/>
          <w:lang w:val="ro-RO"/>
        </w:rPr>
        <w:t xml:space="preserve"> avea următorul cuprins:</w:t>
      </w:r>
    </w:p>
    <w:p w:rsidR="00B55F2E" w:rsidRPr="00FE1263" w:rsidRDefault="00967636" w:rsidP="00142EA4">
      <w:pPr>
        <w:widowControl w:val="0"/>
        <w:autoSpaceDE w:val="0"/>
        <w:autoSpaceDN w:val="0"/>
        <w:adjustRightInd w:val="0"/>
        <w:spacing w:after="0" w:line="276" w:lineRule="auto"/>
        <w:ind w:left="113" w:right="69"/>
        <w:rPr>
          <w:rFonts w:ascii="Times New Roman" w:hAnsi="Times New Roman"/>
          <w:i/>
          <w:iCs/>
          <w:szCs w:val="24"/>
          <w:lang w:val="ro-RO"/>
        </w:rPr>
      </w:pPr>
      <w:r w:rsidRPr="00FE1263">
        <w:rPr>
          <w:rFonts w:ascii="Times New Roman" w:hAnsi="Times New Roman"/>
          <w:szCs w:val="24"/>
          <w:lang w:val="ro-RO"/>
        </w:rPr>
        <w:t>„</w:t>
      </w:r>
      <w:r w:rsidR="00142EA4" w:rsidRPr="00FE1263">
        <w:rPr>
          <w:rFonts w:ascii="Times New Roman" w:hAnsi="Times New Roman"/>
          <w:szCs w:val="24"/>
          <w:lang w:val="ro-RO"/>
        </w:rPr>
        <w:t>(2</w:t>
      </w:r>
      <w:r w:rsidRPr="00FE1263">
        <w:rPr>
          <w:rFonts w:ascii="Times New Roman" w:hAnsi="Times New Roman"/>
          <w:szCs w:val="24"/>
          <w:lang w:val="ro-RO"/>
        </w:rPr>
        <w:t xml:space="preserve">) </w:t>
      </w:r>
      <w:r w:rsidR="00142EA4" w:rsidRPr="00FE1263">
        <w:rPr>
          <w:rFonts w:ascii="Times New Roman" w:hAnsi="Times New Roman"/>
          <w:szCs w:val="24"/>
          <w:lang w:val="ro-RO"/>
        </w:rPr>
        <w:t xml:space="preserve">Pachetele de lucrări vor fi transmise spre evaluare </w:t>
      </w:r>
      <w:r w:rsidR="00142EA4" w:rsidRPr="00FE1263">
        <w:rPr>
          <w:rFonts w:ascii="Times New Roman" w:hAnsi="Times New Roman"/>
          <w:i/>
          <w:szCs w:val="24"/>
          <w:lang w:val="ro-RO"/>
        </w:rPr>
        <w:t xml:space="preserve">Subcomisiei </w:t>
      </w:r>
      <w:r w:rsidR="00142EA4" w:rsidRPr="00FE1263">
        <w:rPr>
          <w:rFonts w:ascii="Times New Roman" w:hAnsi="Times New Roman"/>
          <w:i/>
          <w:iCs/>
          <w:szCs w:val="24"/>
          <w:lang w:val="ro-RO"/>
        </w:rPr>
        <w:t>județene/</w:t>
      </w:r>
      <w:r w:rsidR="00142EA4" w:rsidRPr="00FE1263">
        <w:rPr>
          <w:rFonts w:ascii="Times New Roman" w:hAnsi="Times New Roman"/>
          <w:i/>
          <w:szCs w:val="24"/>
          <w:lang w:val="ro-RO"/>
        </w:rPr>
        <w:t xml:space="preserve"> a sectoarelor municipiului București </w:t>
      </w:r>
      <w:r w:rsidR="00142EA4" w:rsidRPr="00FE1263">
        <w:rPr>
          <w:rFonts w:ascii="Times New Roman" w:hAnsi="Times New Roman"/>
          <w:i/>
          <w:iCs/>
          <w:szCs w:val="24"/>
          <w:lang w:val="ro-RO"/>
        </w:rPr>
        <w:t>de evaluare</w:t>
      </w:r>
      <w:r w:rsidR="00142EA4" w:rsidRPr="00FE1263">
        <w:rPr>
          <w:rFonts w:ascii="Times New Roman" w:hAnsi="Times New Roman"/>
          <w:szCs w:val="24"/>
          <w:lang w:val="ro-RO"/>
        </w:rPr>
        <w:t xml:space="preserve"> </w:t>
      </w:r>
      <w:r w:rsidR="00142EA4" w:rsidRPr="00FE1263">
        <w:rPr>
          <w:rFonts w:ascii="Times New Roman" w:hAnsi="Times New Roman"/>
          <w:iCs/>
          <w:szCs w:val="24"/>
          <w:lang w:val="ro-RO"/>
        </w:rPr>
        <w:t>și respectiv</w:t>
      </w:r>
      <w:r w:rsidR="00080451" w:rsidRPr="00FE1263">
        <w:rPr>
          <w:rFonts w:ascii="Times New Roman" w:hAnsi="Times New Roman"/>
          <w:iCs/>
          <w:szCs w:val="24"/>
          <w:lang w:val="ro-RO"/>
        </w:rPr>
        <w:t>, pentru reevaluare</w:t>
      </w:r>
      <w:r w:rsidR="00A71482" w:rsidRPr="00FE1263">
        <w:rPr>
          <w:rFonts w:ascii="Times New Roman" w:hAnsi="Times New Roman"/>
          <w:iCs/>
          <w:szCs w:val="24"/>
          <w:lang w:val="ro-RO"/>
        </w:rPr>
        <w:t xml:space="preserve"> </w:t>
      </w:r>
      <w:r w:rsidR="00142EA4" w:rsidRPr="00FE1263">
        <w:rPr>
          <w:rFonts w:ascii="Times New Roman" w:hAnsi="Times New Roman"/>
          <w:i/>
          <w:iCs/>
          <w:szCs w:val="24"/>
          <w:lang w:val="ro-RO"/>
        </w:rPr>
        <w:t xml:space="preserve">Subcomisiei de soluționare a contestațiilor, </w:t>
      </w:r>
      <w:r w:rsidR="00142EA4" w:rsidRPr="00FE1263">
        <w:rPr>
          <w:rFonts w:ascii="Times New Roman" w:hAnsi="Times New Roman"/>
          <w:szCs w:val="24"/>
          <w:lang w:val="ro-RO"/>
        </w:rPr>
        <w:t xml:space="preserve">conform unei proceduri stabilite de </w:t>
      </w:r>
      <w:r w:rsidR="00142EA4" w:rsidRPr="00FE1263">
        <w:rPr>
          <w:rFonts w:ascii="Times New Roman" w:hAnsi="Times New Roman"/>
          <w:i/>
          <w:szCs w:val="24"/>
          <w:lang w:val="ro-RO"/>
        </w:rPr>
        <w:t>Comisia națională pentru coordonarea competițiilor școlare.</w:t>
      </w:r>
      <w:r w:rsidR="00142EA4" w:rsidRPr="00FE1263">
        <w:rPr>
          <w:rFonts w:ascii="Times New Roman" w:hAnsi="Times New Roman"/>
          <w:i/>
          <w:iCs/>
          <w:szCs w:val="24"/>
          <w:lang w:val="ro-RO"/>
        </w:rPr>
        <w:t xml:space="preserve"> </w:t>
      </w:r>
      <w:r w:rsidR="00265123" w:rsidRPr="00FE1263">
        <w:rPr>
          <w:rFonts w:ascii="Times New Roman" w:hAnsi="Times New Roman"/>
          <w:szCs w:val="24"/>
          <w:lang w:val="ro-RO"/>
        </w:rPr>
        <w:t xml:space="preserve">Excepție fac olimpiadele la care subiectele probelor sunt de tip grilă și la care lucrările se evaluează în fața elevului pe bază de șablon de corectare, olimpiadele destinate elevilor aparținând minorităților naționale care se organizează într-un singur județ precum şi olimpiadele la </w:t>
      </w:r>
      <w:r w:rsidR="00265123" w:rsidRPr="00FE1263">
        <w:rPr>
          <w:rFonts w:ascii="Times New Roman" w:hAnsi="Times New Roman"/>
          <w:i/>
          <w:iCs/>
          <w:szCs w:val="24"/>
          <w:lang w:val="ro-RO"/>
        </w:rPr>
        <w:t xml:space="preserve">informatică </w:t>
      </w:r>
      <w:r w:rsidR="00265123" w:rsidRPr="00FE1263">
        <w:rPr>
          <w:rFonts w:ascii="Times New Roman" w:hAnsi="Times New Roman"/>
          <w:szCs w:val="24"/>
          <w:lang w:val="ro-RO"/>
        </w:rPr>
        <w:t xml:space="preserve">şi </w:t>
      </w:r>
      <w:r w:rsidR="00265123" w:rsidRPr="00FE1263">
        <w:rPr>
          <w:rFonts w:ascii="Times New Roman" w:hAnsi="Times New Roman"/>
          <w:i/>
          <w:iCs/>
          <w:szCs w:val="24"/>
          <w:lang w:val="ro-RO"/>
        </w:rPr>
        <w:t xml:space="preserve">tehnologia informaţiei </w:t>
      </w:r>
      <w:r w:rsidR="00265123" w:rsidRPr="00FE1263">
        <w:rPr>
          <w:rFonts w:ascii="Times New Roman" w:hAnsi="Times New Roman"/>
          <w:szCs w:val="24"/>
          <w:lang w:val="ro-RO"/>
        </w:rPr>
        <w:t>la care evaluarea se realizează cu un sistem automat de evaluare, pe baza evaluatoarelor construite în cadrul comisiei.</w:t>
      </w:r>
    </w:p>
    <w:p w:rsidR="00967636" w:rsidRPr="00FE1263" w:rsidRDefault="006E3984" w:rsidP="00967636">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(3) Lucrările sunt evaluate și</w:t>
      </w:r>
      <w:r w:rsidR="00877189" w:rsidRPr="00FE1263">
        <w:rPr>
          <w:rFonts w:ascii="Times New Roman" w:hAnsi="Times New Roman"/>
          <w:szCs w:val="24"/>
          <w:lang w:val="ro-RO"/>
        </w:rPr>
        <w:t xml:space="preserve"> </w:t>
      </w:r>
      <w:r w:rsidR="00142EA4" w:rsidRPr="00FE1263">
        <w:rPr>
          <w:rFonts w:ascii="Times New Roman" w:hAnsi="Times New Roman"/>
          <w:szCs w:val="24"/>
          <w:lang w:val="ro-RO"/>
        </w:rPr>
        <w:t>respectiv</w:t>
      </w:r>
      <w:r w:rsidRPr="00FE1263">
        <w:rPr>
          <w:rFonts w:ascii="Times New Roman" w:hAnsi="Times New Roman"/>
          <w:szCs w:val="24"/>
          <w:lang w:val="ro-RO"/>
        </w:rPr>
        <w:t>,</w:t>
      </w:r>
      <w:r w:rsidR="00142EA4" w:rsidRPr="00FE1263">
        <w:rPr>
          <w:rFonts w:ascii="Times New Roman" w:hAnsi="Times New Roman"/>
          <w:szCs w:val="24"/>
          <w:lang w:val="ro-RO"/>
        </w:rPr>
        <w:t xml:space="preserve"> reevaluate de echipe formate din câte doi profesori.</w:t>
      </w:r>
      <w:r w:rsidR="00967636" w:rsidRPr="00FE1263">
        <w:rPr>
          <w:rFonts w:ascii="Times New Roman" w:hAnsi="Times New Roman"/>
          <w:szCs w:val="24"/>
          <w:lang w:val="ro-RO"/>
        </w:rPr>
        <w:t>”</w:t>
      </w:r>
    </w:p>
    <w:p w:rsidR="0064111B" w:rsidRPr="00FE1263" w:rsidRDefault="0064111B" w:rsidP="00967636">
      <w:pPr>
        <w:widowControl w:val="0"/>
        <w:autoSpaceDE w:val="0"/>
        <w:autoSpaceDN w:val="0"/>
        <w:adjustRightInd w:val="0"/>
        <w:spacing w:after="0" w:line="276" w:lineRule="auto"/>
        <w:ind w:left="113" w:right="69"/>
        <w:rPr>
          <w:rFonts w:ascii="Times New Roman" w:hAnsi="Times New Roman"/>
          <w:sz w:val="16"/>
          <w:szCs w:val="16"/>
          <w:lang w:val="ro-RO"/>
        </w:rPr>
      </w:pPr>
    </w:p>
    <w:p w:rsidR="001C7895" w:rsidRPr="00FE1263" w:rsidRDefault="00665335" w:rsidP="001A2538">
      <w:pPr>
        <w:pStyle w:val="ListParagraph"/>
        <w:numPr>
          <w:ilvl w:val="0"/>
          <w:numId w:val="1"/>
        </w:numPr>
        <w:tabs>
          <w:tab w:val="left" w:pos="851"/>
        </w:tabs>
        <w:spacing w:after="0" w:line="276" w:lineRule="auto"/>
        <w:jc w:val="left"/>
        <w:rPr>
          <w:rFonts w:ascii="Times New Roman" w:hAnsi="Times New Roman"/>
          <w:szCs w:val="24"/>
          <w:lang w:val="ro-RO"/>
        </w:rPr>
      </w:pPr>
      <w:r w:rsidRPr="00FE1263">
        <w:rPr>
          <w:rFonts w:ascii="Times New Roman" w:hAnsi="Times New Roman"/>
          <w:szCs w:val="24"/>
          <w:lang w:val="ro-RO"/>
        </w:rPr>
        <w:t xml:space="preserve">Articolul 43 </w:t>
      </w:r>
      <w:r w:rsidR="00443705" w:rsidRPr="00FE1263">
        <w:rPr>
          <w:rFonts w:ascii="Times New Roman" w:hAnsi="Times New Roman"/>
          <w:szCs w:val="24"/>
          <w:lang w:val="ro-RO"/>
        </w:rPr>
        <w:t>se modifică și va</w:t>
      </w:r>
      <w:r w:rsidR="001C7895" w:rsidRPr="00FE1263">
        <w:rPr>
          <w:rFonts w:ascii="Times New Roman" w:hAnsi="Times New Roman"/>
          <w:szCs w:val="24"/>
          <w:lang w:val="ro-RO"/>
        </w:rPr>
        <w:t xml:space="preserve"> avea următorul cuprins:</w:t>
      </w:r>
    </w:p>
    <w:p w:rsidR="00665335" w:rsidRPr="00FE1263" w:rsidRDefault="006E3984"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w:t>
      </w:r>
      <w:r w:rsidR="00665335" w:rsidRPr="00FE1263">
        <w:rPr>
          <w:rFonts w:ascii="Times New Roman" w:hAnsi="Times New Roman"/>
          <w:szCs w:val="24"/>
          <w:lang w:val="ro-RO"/>
        </w:rPr>
        <w:t xml:space="preserve">(1) Termenul de depunere a contestațiilor este stabilit de către </w:t>
      </w:r>
      <w:r w:rsidR="00665335" w:rsidRPr="00FE1263">
        <w:rPr>
          <w:rFonts w:ascii="Times New Roman" w:hAnsi="Times New Roman"/>
          <w:i/>
          <w:szCs w:val="24"/>
          <w:lang w:val="ro-RO"/>
        </w:rPr>
        <w:t xml:space="preserve">Comisia </w:t>
      </w:r>
      <w:r w:rsidR="00665335" w:rsidRPr="00FE1263">
        <w:rPr>
          <w:rFonts w:ascii="Times New Roman" w:hAnsi="Times New Roman"/>
          <w:i/>
          <w:iCs/>
          <w:szCs w:val="24"/>
          <w:lang w:val="ro-RO"/>
        </w:rPr>
        <w:t>județeană/</w:t>
      </w:r>
      <w:r w:rsidR="00665335" w:rsidRPr="00FE1263">
        <w:rPr>
          <w:rFonts w:ascii="Times New Roman" w:hAnsi="Times New Roman"/>
          <w:i/>
          <w:szCs w:val="24"/>
          <w:lang w:val="ro-RO"/>
        </w:rPr>
        <w:t xml:space="preserve"> a sectoarelor municipiului București </w:t>
      </w:r>
      <w:r w:rsidR="00665335" w:rsidRPr="00FE1263">
        <w:rPr>
          <w:rFonts w:ascii="Times New Roman" w:hAnsi="Times New Roman"/>
          <w:i/>
          <w:iCs/>
          <w:szCs w:val="24"/>
          <w:lang w:val="ro-RO"/>
        </w:rPr>
        <w:t>de organizare, evaluare și de soluționare a contestațiilor</w:t>
      </w:r>
      <w:r w:rsidR="00665335" w:rsidRPr="00FE1263">
        <w:rPr>
          <w:rFonts w:ascii="Times New Roman" w:hAnsi="Times New Roman"/>
          <w:szCs w:val="24"/>
          <w:lang w:val="ro-RO"/>
        </w:rPr>
        <w:t xml:space="preserve"> pentru etapa județeană a olimpiadelor școlare, respectiv de către </w:t>
      </w:r>
      <w:r w:rsidR="00665335" w:rsidRPr="00FE1263">
        <w:rPr>
          <w:rFonts w:ascii="Times New Roman" w:hAnsi="Times New Roman"/>
          <w:i/>
          <w:iCs/>
          <w:szCs w:val="24"/>
          <w:lang w:val="ro-RO"/>
        </w:rPr>
        <w:t xml:space="preserve">Comisia centrală a </w:t>
      </w:r>
      <w:r w:rsidR="00665335" w:rsidRPr="00FE1263">
        <w:rPr>
          <w:rFonts w:ascii="Times New Roman" w:hAnsi="Times New Roman"/>
          <w:i/>
          <w:szCs w:val="24"/>
          <w:lang w:val="ro-RO"/>
        </w:rPr>
        <w:t>olimpiadei</w:t>
      </w:r>
      <w:r w:rsidR="00665335" w:rsidRPr="00FE1263">
        <w:rPr>
          <w:rFonts w:ascii="Times New Roman" w:hAnsi="Times New Roman"/>
          <w:i/>
          <w:iCs/>
          <w:szCs w:val="24"/>
          <w:lang w:val="ro-RO"/>
        </w:rPr>
        <w:t xml:space="preserve"> naționale, </w:t>
      </w:r>
      <w:r w:rsidR="0037490A" w:rsidRPr="00FE1263">
        <w:rPr>
          <w:rFonts w:ascii="Times New Roman" w:hAnsi="Times New Roman"/>
          <w:szCs w:val="24"/>
          <w:lang w:val="ro-RO"/>
        </w:rPr>
        <w:t>pentru etapa națională și este comunicat</w:t>
      </w:r>
      <w:r w:rsidR="00665335" w:rsidRPr="00FE1263">
        <w:rPr>
          <w:rFonts w:ascii="Times New Roman" w:hAnsi="Times New Roman"/>
          <w:szCs w:val="24"/>
          <w:lang w:val="ro-RO"/>
        </w:rPr>
        <w:t xml:space="preserve"> participanților în momentul afișării rezultatelor inițiale.</w:t>
      </w:r>
    </w:p>
    <w:p w:rsidR="0066533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 </w:t>
      </w:r>
      <w:r w:rsidR="001C7895" w:rsidRPr="00FE1263">
        <w:rPr>
          <w:rFonts w:ascii="Times New Roman" w:hAnsi="Times New Roman"/>
          <w:szCs w:val="24"/>
          <w:lang w:val="ro-RO"/>
        </w:rPr>
        <w:t>(2) Termenul de analiză și răspuns la contestații nu poate depăși 24 ore de la încheierea depunerii contestațiilor pentru etapa națională și 72  de ore pentru etapa județeană/ a sectoarelor municipiului București. Pentru orice etapă</w:t>
      </w:r>
      <w:r w:rsidR="00443705" w:rsidRPr="00FE1263">
        <w:rPr>
          <w:rFonts w:ascii="Times New Roman" w:hAnsi="Times New Roman"/>
          <w:szCs w:val="24"/>
          <w:lang w:val="ro-RO"/>
        </w:rPr>
        <w:t xml:space="preserve"> de desfășurare a competițiilor</w:t>
      </w:r>
      <w:r w:rsidR="001C7895" w:rsidRPr="00FE1263">
        <w:rPr>
          <w:rFonts w:ascii="Times New Roman" w:hAnsi="Times New Roman"/>
          <w:szCs w:val="24"/>
          <w:lang w:val="ro-RO"/>
        </w:rPr>
        <w:t>, rezultatele obținute în urma soluționării contestațiilor sunt definitive.</w:t>
      </w:r>
    </w:p>
    <w:p w:rsidR="001C7895" w:rsidRPr="00FE1263" w:rsidRDefault="00665335" w:rsidP="00665335">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(3) La  rezolvarea contestațiilor se aplică prevederile art. 40 din prezenta metodologie.</w:t>
      </w:r>
      <w:r w:rsidR="001C7895" w:rsidRPr="00FE1263">
        <w:rPr>
          <w:rFonts w:ascii="Times New Roman" w:hAnsi="Times New Roman"/>
          <w:szCs w:val="24"/>
          <w:lang w:val="ro-RO"/>
        </w:rPr>
        <w:t>”</w:t>
      </w:r>
    </w:p>
    <w:p w:rsidR="00993FDA" w:rsidRPr="00FE1263" w:rsidRDefault="00993FDA" w:rsidP="00074267">
      <w:pPr>
        <w:widowControl w:val="0"/>
        <w:autoSpaceDE w:val="0"/>
        <w:autoSpaceDN w:val="0"/>
        <w:adjustRightInd w:val="0"/>
        <w:spacing w:after="0" w:line="276" w:lineRule="auto"/>
        <w:ind w:right="69"/>
        <w:rPr>
          <w:rFonts w:ascii="Times New Roman" w:hAnsi="Times New Roman"/>
          <w:sz w:val="16"/>
          <w:szCs w:val="16"/>
          <w:lang w:val="ro-RO"/>
        </w:rPr>
      </w:pPr>
    </w:p>
    <w:p w:rsidR="001A2538" w:rsidRPr="00FE1263" w:rsidRDefault="001A2538" w:rsidP="001A2538">
      <w:pPr>
        <w:pStyle w:val="ListParagraph"/>
        <w:widowControl w:val="0"/>
        <w:numPr>
          <w:ilvl w:val="0"/>
          <w:numId w:val="1"/>
        </w:numPr>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 xml:space="preserve">La articolul 56, </w:t>
      </w:r>
      <w:r w:rsidR="00531AC2" w:rsidRPr="00FE1263">
        <w:rPr>
          <w:rFonts w:ascii="Times New Roman" w:hAnsi="Times New Roman"/>
          <w:szCs w:val="24"/>
          <w:lang w:val="ro-RO"/>
        </w:rPr>
        <w:t xml:space="preserve">alineatul (2) </w:t>
      </w:r>
      <w:r w:rsidRPr="00FE1263">
        <w:rPr>
          <w:rFonts w:ascii="Times New Roman" w:hAnsi="Times New Roman"/>
          <w:szCs w:val="24"/>
          <w:lang w:val="ro-RO"/>
        </w:rPr>
        <w:t>litera d) se modifică și va avea următorul cuprins:</w:t>
      </w:r>
    </w:p>
    <w:p w:rsidR="001A2538" w:rsidRPr="00FE1263" w:rsidRDefault="001A2538" w:rsidP="001A2538">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„d) etapa regională/zonală/interjudețeană/etapa națională</w:t>
      </w:r>
      <w:r w:rsidRPr="00FE1263">
        <w:rPr>
          <w:rFonts w:ascii="Times New Roman" w:hAnsi="Times New Roman"/>
          <w:i/>
          <w:iCs/>
          <w:szCs w:val="24"/>
          <w:lang w:val="ro-RO"/>
        </w:rPr>
        <w:t>.</w:t>
      </w:r>
      <w:r w:rsidRPr="00FE1263">
        <w:rPr>
          <w:rFonts w:ascii="Times New Roman" w:hAnsi="Times New Roman"/>
          <w:szCs w:val="24"/>
          <w:lang w:val="ro-RO"/>
        </w:rPr>
        <w:t>”</w:t>
      </w:r>
    </w:p>
    <w:p w:rsidR="001A2538" w:rsidRPr="00FE1263" w:rsidRDefault="001A2538" w:rsidP="001A2538">
      <w:pPr>
        <w:widowControl w:val="0"/>
        <w:autoSpaceDE w:val="0"/>
        <w:autoSpaceDN w:val="0"/>
        <w:adjustRightInd w:val="0"/>
        <w:spacing w:after="0" w:line="276" w:lineRule="auto"/>
        <w:ind w:left="113" w:right="69"/>
        <w:rPr>
          <w:rFonts w:ascii="Times New Roman" w:hAnsi="Times New Roman"/>
          <w:sz w:val="16"/>
          <w:szCs w:val="16"/>
          <w:lang w:val="ro-RO"/>
        </w:rPr>
      </w:pPr>
    </w:p>
    <w:p w:rsidR="00B73AB7" w:rsidRPr="00FE1263" w:rsidRDefault="00B73AB7" w:rsidP="001A2538">
      <w:pPr>
        <w:widowControl w:val="0"/>
        <w:autoSpaceDE w:val="0"/>
        <w:autoSpaceDN w:val="0"/>
        <w:adjustRightInd w:val="0"/>
        <w:spacing w:after="0" w:line="276" w:lineRule="auto"/>
        <w:ind w:left="113" w:right="69"/>
        <w:rPr>
          <w:rFonts w:ascii="Times New Roman" w:hAnsi="Times New Roman"/>
          <w:sz w:val="16"/>
          <w:szCs w:val="16"/>
          <w:lang w:val="ro-RO"/>
        </w:rPr>
      </w:pPr>
    </w:p>
    <w:p w:rsidR="001A2538" w:rsidRPr="00FE1263" w:rsidRDefault="001A2538" w:rsidP="001A2538">
      <w:pPr>
        <w:pStyle w:val="ListParagraph"/>
        <w:widowControl w:val="0"/>
        <w:numPr>
          <w:ilvl w:val="0"/>
          <w:numId w:val="1"/>
        </w:numPr>
        <w:autoSpaceDE w:val="0"/>
        <w:autoSpaceDN w:val="0"/>
        <w:adjustRightInd w:val="0"/>
        <w:spacing w:after="0" w:line="276" w:lineRule="auto"/>
        <w:ind w:right="69"/>
        <w:rPr>
          <w:rFonts w:ascii="Times New Roman" w:hAnsi="Times New Roman"/>
          <w:szCs w:val="24"/>
          <w:lang w:val="ro-RO"/>
        </w:rPr>
      </w:pPr>
      <w:r w:rsidRPr="00FE1263">
        <w:rPr>
          <w:rFonts w:ascii="Times New Roman" w:hAnsi="Times New Roman"/>
          <w:szCs w:val="24"/>
          <w:lang w:val="ro-RO"/>
        </w:rPr>
        <w:t>Articolul 57 se modifică și</w:t>
      </w:r>
      <w:r w:rsidR="00074267" w:rsidRPr="00FE1263">
        <w:rPr>
          <w:rFonts w:ascii="Times New Roman" w:hAnsi="Times New Roman"/>
          <w:szCs w:val="24"/>
          <w:lang w:val="ro-RO"/>
        </w:rPr>
        <w:t xml:space="preserve"> se completează și</w:t>
      </w:r>
      <w:r w:rsidRPr="00FE1263">
        <w:rPr>
          <w:rFonts w:ascii="Times New Roman" w:hAnsi="Times New Roman"/>
          <w:szCs w:val="24"/>
          <w:lang w:val="ro-RO"/>
        </w:rPr>
        <w:t xml:space="preserve"> va avea următorul cuprins:</w:t>
      </w:r>
    </w:p>
    <w:p w:rsidR="00074267" w:rsidRPr="00FE1263" w:rsidRDefault="00074267" w:rsidP="00074267">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 art. 57 (1) </w:t>
      </w:r>
      <w:r w:rsidR="001A2538" w:rsidRPr="00FE1263">
        <w:rPr>
          <w:rFonts w:ascii="Times New Roman" w:hAnsi="Times New Roman"/>
          <w:szCs w:val="24"/>
          <w:lang w:val="ro-RO"/>
        </w:rPr>
        <w:t>În cazul în care,  datorită particularităților unor concursuri școlare</w:t>
      </w:r>
      <w:r w:rsidR="00814CA2" w:rsidRPr="00FE1263">
        <w:rPr>
          <w:rFonts w:ascii="Times New Roman" w:hAnsi="Times New Roman"/>
          <w:szCs w:val="24"/>
          <w:lang w:val="ro-RO"/>
        </w:rPr>
        <w:t xml:space="preserve"> finalizate cu </w:t>
      </w:r>
      <w:r w:rsidR="00814CA2" w:rsidRPr="00FE1263">
        <w:rPr>
          <w:rFonts w:ascii="Times New Roman" w:hAnsi="Times New Roman"/>
          <w:szCs w:val="24"/>
          <w:lang w:val="ro-RO"/>
        </w:rPr>
        <w:lastRenderedPageBreak/>
        <w:t>etapă națională</w:t>
      </w:r>
      <w:r w:rsidR="001A2538" w:rsidRPr="00FE1263">
        <w:rPr>
          <w:rFonts w:ascii="Times New Roman" w:hAnsi="Times New Roman"/>
          <w:szCs w:val="24"/>
          <w:lang w:val="ro-RO"/>
        </w:rPr>
        <w:t>, este prevăzută și o etapă zonală, organizarea și desfășurarea acesteia, precum și modul de selecție și de calificare al elevilor este stabilit prin regulamentul s</w:t>
      </w:r>
      <w:r w:rsidRPr="00FE1263">
        <w:rPr>
          <w:rFonts w:ascii="Times New Roman" w:hAnsi="Times New Roman"/>
          <w:szCs w:val="24"/>
          <w:lang w:val="ro-RO"/>
        </w:rPr>
        <w:t>pecific respectivei competiții.</w:t>
      </w:r>
    </w:p>
    <w:p w:rsidR="001A2538" w:rsidRPr="00FE1263" w:rsidRDefault="00074267" w:rsidP="00074267">
      <w:pPr>
        <w:widowControl w:val="0"/>
        <w:autoSpaceDE w:val="0"/>
        <w:autoSpaceDN w:val="0"/>
        <w:adjustRightInd w:val="0"/>
        <w:spacing w:after="0" w:line="276" w:lineRule="auto"/>
        <w:ind w:left="113" w:right="69"/>
        <w:rPr>
          <w:rFonts w:ascii="Times New Roman" w:hAnsi="Times New Roman"/>
          <w:szCs w:val="24"/>
          <w:lang w:val="ro-RO"/>
        </w:rPr>
      </w:pPr>
      <w:r w:rsidRPr="00FE1263">
        <w:rPr>
          <w:rFonts w:ascii="Times New Roman" w:hAnsi="Times New Roman"/>
          <w:szCs w:val="24"/>
          <w:lang w:val="ro-RO"/>
        </w:rPr>
        <w:t xml:space="preserve">(2) </w:t>
      </w:r>
      <w:r w:rsidR="001A2538" w:rsidRPr="00FE1263">
        <w:rPr>
          <w:rFonts w:ascii="Times New Roman" w:hAnsi="Times New Roman"/>
          <w:szCs w:val="24"/>
          <w:lang w:val="ro-RO"/>
        </w:rPr>
        <w:t>În cazul în care numărul de unități de învățământ/elevi care pot participa este mic, inspectoratele școlare pot decide să nu organizeze etapele pe școală și/sau locală ale unui concurs național, organizând direct etapa județeană/sectoarelor municipiului București.”</w:t>
      </w:r>
    </w:p>
    <w:p w:rsidR="004850C4" w:rsidRPr="00FE1263" w:rsidRDefault="004850C4" w:rsidP="001C7895">
      <w:pPr>
        <w:widowControl w:val="0"/>
        <w:autoSpaceDE w:val="0"/>
        <w:autoSpaceDN w:val="0"/>
        <w:adjustRightInd w:val="0"/>
        <w:spacing w:after="0" w:line="276" w:lineRule="auto"/>
        <w:ind w:left="113" w:right="69"/>
        <w:rPr>
          <w:rFonts w:ascii="Times New Roman" w:hAnsi="Times New Roman"/>
          <w:szCs w:val="24"/>
          <w:lang w:val="ro-RO"/>
        </w:rPr>
      </w:pPr>
    </w:p>
    <w:p w:rsidR="001E1DB3" w:rsidRPr="00FE1263" w:rsidRDefault="00295D7D" w:rsidP="00F461A9">
      <w:pPr>
        <w:pStyle w:val="Default"/>
        <w:spacing w:line="276" w:lineRule="auto"/>
        <w:jc w:val="both"/>
        <w:rPr>
          <w:rFonts w:ascii="Times New Roman" w:hAnsi="Times New Roman" w:cs="Times New Roman"/>
          <w:color w:val="auto"/>
        </w:rPr>
      </w:pPr>
      <w:r w:rsidRPr="00FE1263">
        <w:rPr>
          <w:rFonts w:ascii="Times New Roman" w:hAnsi="Times New Roman" w:cs="Times New Roman"/>
          <w:color w:val="auto"/>
        </w:rPr>
        <w:t>Art. II Direcția Generală Învățământ Secundar Superior și Educație Permanentă, Direcția Generală Educație Timpurie, Învățământ Primar ș</w:t>
      </w:r>
      <w:r w:rsidR="00F461A9" w:rsidRPr="00FE1263">
        <w:rPr>
          <w:rFonts w:ascii="Times New Roman" w:hAnsi="Times New Roman" w:cs="Times New Roman"/>
          <w:color w:val="auto"/>
        </w:rPr>
        <w:t xml:space="preserve">i Gimnazial, </w:t>
      </w:r>
      <w:r w:rsidR="001E1DB3" w:rsidRPr="00FE1263">
        <w:rPr>
          <w:rFonts w:ascii="Times New Roman" w:hAnsi="Times New Roman" w:cs="Times New Roman"/>
          <w:color w:val="auto"/>
        </w:rPr>
        <w:t xml:space="preserve">Direcţia Minorităţi, Direcţia Generală Învăţământ Universitar, Direcţia Generală Economică, Centrul Naţional de Evaluare şi Examinare, </w:t>
      </w:r>
      <w:r w:rsidR="00561A86" w:rsidRPr="00FE1263">
        <w:rPr>
          <w:rFonts w:ascii="Times New Roman" w:hAnsi="Times New Roman" w:cs="Times New Roman"/>
          <w:color w:val="auto"/>
        </w:rPr>
        <w:t>inspectoratele şcolare judeţene</w:t>
      </w:r>
      <w:r w:rsidR="001E1DB3" w:rsidRPr="00FE1263">
        <w:rPr>
          <w:rFonts w:ascii="Times New Roman" w:hAnsi="Times New Roman" w:cs="Times New Roman"/>
          <w:color w:val="auto"/>
        </w:rPr>
        <w:t xml:space="preserve"> respectiv</w:t>
      </w:r>
      <w:r w:rsidR="00561A86" w:rsidRPr="00FE1263">
        <w:rPr>
          <w:rFonts w:ascii="Times New Roman" w:hAnsi="Times New Roman" w:cs="Times New Roman"/>
          <w:color w:val="auto"/>
        </w:rPr>
        <w:t>,</w:t>
      </w:r>
      <w:r w:rsidR="001E1DB3" w:rsidRPr="00FE1263">
        <w:rPr>
          <w:rFonts w:ascii="Times New Roman" w:hAnsi="Times New Roman" w:cs="Times New Roman"/>
          <w:color w:val="auto"/>
        </w:rPr>
        <w:t xml:space="preserve"> Inspectoratul Şcolar al Municipiului Bucureşti şi instituţiile şi unităţile de învăţământ duc la îndeplinire prevederile prezentului ordin.</w:t>
      </w:r>
    </w:p>
    <w:p w:rsidR="009A5B1C" w:rsidRPr="00FE1263" w:rsidRDefault="009A5B1C" w:rsidP="009A5B1C">
      <w:pPr>
        <w:spacing w:after="0" w:line="276" w:lineRule="auto"/>
        <w:rPr>
          <w:rFonts w:ascii="Times New Roman" w:hAnsi="Times New Roman"/>
          <w:b/>
          <w:szCs w:val="24"/>
          <w:lang w:val="ro-RO"/>
        </w:rPr>
      </w:pPr>
    </w:p>
    <w:p w:rsidR="001E1DB3" w:rsidRPr="00FE1263" w:rsidRDefault="00295D7D" w:rsidP="00595070">
      <w:pPr>
        <w:spacing w:after="0" w:line="276" w:lineRule="auto"/>
        <w:rPr>
          <w:rFonts w:ascii="Times New Roman" w:hAnsi="Times New Roman"/>
          <w:snapToGrid w:val="0"/>
          <w:szCs w:val="24"/>
          <w:lang w:val="ro-RO"/>
        </w:rPr>
      </w:pPr>
      <w:r w:rsidRPr="00FE1263">
        <w:rPr>
          <w:rFonts w:ascii="Times New Roman" w:hAnsi="Times New Roman"/>
          <w:snapToGrid w:val="0"/>
          <w:szCs w:val="24"/>
          <w:lang w:val="ro-RO"/>
        </w:rPr>
        <w:t>Art. III  Prezentul ordin se publică în Monitorul Oficial al României, Partea I.</w:t>
      </w:r>
    </w:p>
    <w:p w:rsidR="00D4388E" w:rsidRPr="00FE1263" w:rsidRDefault="00D4388E" w:rsidP="00234A70">
      <w:pPr>
        <w:spacing w:after="0" w:line="276" w:lineRule="auto"/>
        <w:jc w:val="center"/>
        <w:rPr>
          <w:rFonts w:ascii="Times New Roman" w:hAnsi="Times New Roman"/>
          <w:b/>
          <w:szCs w:val="24"/>
          <w:lang w:val="ro-RO"/>
        </w:rPr>
      </w:pPr>
    </w:p>
    <w:p w:rsidR="00F17C96" w:rsidRPr="00FE1263" w:rsidRDefault="00F17C96" w:rsidP="00234A70">
      <w:pPr>
        <w:spacing w:after="0" w:line="276" w:lineRule="auto"/>
        <w:jc w:val="center"/>
        <w:rPr>
          <w:rFonts w:ascii="Times New Roman" w:hAnsi="Times New Roman"/>
          <w:b/>
          <w:szCs w:val="24"/>
          <w:lang w:val="ro-RO"/>
        </w:rPr>
      </w:pPr>
    </w:p>
    <w:p w:rsidR="00D4388E" w:rsidRPr="00FE1263" w:rsidRDefault="00D4388E" w:rsidP="00234A70">
      <w:pPr>
        <w:spacing w:after="0" w:line="276" w:lineRule="auto"/>
        <w:jc w:val="center"/>
        <w:rPr>
          <w:rFonts w:ascii="Times New Roman" w:hAnsi="Times New Roman"/>
          <w:b/>
          <w:szCs w:val="24"/>
          <w:lang w:val="ro-RO"/>
        </w:rPr>
      </w:pPr>
      <w:r w:rsidRPr="00FE1263">
        <w:rPr>
          <w:rFonts w:ascii="Times New Roman" w:hAnsi="Times New Roman"/>
          <w:b/>
          <w:szCs w:val="24"/>
          <w:lang w:val="ro-RO"/>
        </w:rPr>
        <w:t>MINISTRU,</w:t>
      </w:r>
    </w:p>
    <w:p w:rsidR="0067385B" w:rsidRPr="00FE1263" w:rsidRDefault="00D4388E" w:rsidP="00595070">
      <w:pPr>
        <w:spacing w:after="0" w:line="276" w:lineRule="auto"/>
        <w:jc w:val="center"/>
        <w:rPr>
          <w:rFonts w:ascii="Times New Roman" w:hAnsi="Times New Roman"/>
          <w:b/>
          <w:szCs w:val="24"/>
          <w:lang w:val="ro-RO"/>
        </w:rPr>
      </w:pPr>
      <w:r w:rsidRPr="00FE1263">
        <w:rPr>
          <w:rFonts w:ascii="Times New Roman" w:hAnsi="Times New Roman"/>
          <w:b/>
          <w:szCs w:val="24"/>
          <w:lang w:val="ro-RO"/>
        </w:rPr>
        <w:t>ECATERINA ANDRONESCU</w:t>
      </w:r>
    </w:p>
    <w:p w:rsidR="00595070" w:rsidRPr="00FE1263" w:rsidRDefault="00595070" w:rsidP="00595070">
      <w:pPr>
        <w:spacing w:after="0" w:line="276" w:lineRule="auto"/>
        <w:jc w:val="center"/>
        <w:rPr>
          <w:rFonts w:ascii="Times New Roman" w:hAnsi="Times New Roman"/>
          <w:b/>
          <w:szCs w:val="24"/>
          <w:lang w:val="ro-RO"/>
        </w:rPr>
      </w:pPr>
    </w:p>
    <w:p w:rsidR="008848B1" w:rsidRPr="00FE1263" w:rsidRDefault="008848B1" w:rsidP="00234A70">
      <w:pPr>
        <w:pStyle w:val="NoSpacing"/>
        <w:spacing w:line="276" w:lineRule="auto"/>
        <w:rPr>
          <w:rFonts w:ascii="Times New Roman" w:hAnsi="Times New Roman"/>
          <w:sz w:val="24"/>
          <w:szCs w:val="24"/>
          <w:lang w:val="ro-RO"/>
        </w:rPr>
      </w:pPr>
    </w:p>
    <w:p w:rsidR="008848B1" w:rsidRPr="00FE1263" w:rsidRDefault="008848B1" w:rsidP="00234A70">
      <w:pPr>
        <w:pStyle w:val="NoSpacing"/>
        <w:spacing w:line="276" w:lineRule="auto"/>
        <w:rPr>
          <w:rFonts w:ascii="Times New Roman" w:hAnsi="Times New Roman"/>
          <w:sz w:val="24"/>
          <w:szCs w:val="24"/>
          <w:lang w:val="ro-RO"/>
        </w:rPr>
      </w:pPr>
    </w:p>
    <w:p w:rsidR="008848B1" w:rsidRPr="00FE1263" w:rsidRDefault="008848B1" w:rsidP="00234A70">
      <w:pPr>
        <w:pStyle w:val="NoSpacing"/>
        <w:spacing w:line="276" w:lineRule="auto"/>
        <w:rPr>
          <w:rFonts w:ascii="Times New Roman" w:hAnsi="Times New Roman"/>
          <w:sz w:val="24"/>
          <w:szCs w:val="24"/>
          <w:lang w:val="ro-RO"/>
        </w:rPr>
      </w:pPr>
    </w:p>
    <w:p w:rsidR="008848B1" w:rsidRPr="00FE1263" w:rsidRDefault="008848B1" w:rsidP="00234A70">
      <w:pPr>
        <w:pStyle w:val="NoSpacing"/>
        <w:spacing w:line="276" w:lineRule="auto"/>
        <w:rPr>
          <w:rFonts w:ascii="Times New Roman" w:hAnsi="Times New Roman"/>
          <w:sz w:val="24"/>
          <w:szCs w:val="24"/>
          <w:lang w:val="ro-RO"/>
        </w:rPr>
      </w:pPr>
    </w:p>
    <w:p w:rsidR="008848B1" w:rsidRPr="00FE1263" w:rsidRDefault="008848B1" w:rsidP="00234A70">
      <w:pPr>
        <w:pStyle w:val="NoSpacing"/>
        <w:spacing w:line="276" w:lineRule="auto"/>
        <w:rPr>
          <w:rFonts w:ascii="Times New Roman" w:hAnsi="Times New Roman"/>
          <w:sz w:val="24"/>
          <w:szCs w:val="24"/>
          <w:lang w:val="ro-RO"/>
        </w:rPr>
      </w:pPr>
    </w:p>
    <w:p w:rsidR="0067385B" w:rsidRPr="00FE1263" w:rsidRDefault="0067385B" w:rsidP="00234A70">
      <w:pPr>
        <w:pStyle w:val="NoSpacing"/>
        <w:spacing w:line="276" w:lineRule="auto"/>
        <w:rPr>
          <w:rFonts w:ascii="Times New Roman" w:hAnsi="Times New Roman"/>
          <w:sz w:val="24"/>
          <w:szCs w:val="24"/>
          <w:lang w:val="ro-RO"/>
        </w:rPr>
      </w:pPr>
      <w:r w:rsidRPr="00FE1263">
        <w:rPr>
          <w:rFonts w:ascii="Times New Roman" w:hAnsi="Times New Roman"/>
          <w:sz w:val="24"/>
          <w:szCs w:val="24"/>
          <w:lang w:val="ro-RO"/>
        </w:rPr>
        <w:t>București,</w:t>
      </w:r>
    </w:p>
    <w:p w:rsidR="0067385B" w:rsidRPr="00FE1263" w:rsidRDefault="0067385B" w:rsidP="00234A70">
      <w:pPr>
        <w:pStyle w:val="NoSpacing"/>
        <w:spacing w:line="276" w:lineRule="auto"/>
        <w:rPr>
          <w:rFonts w:ascii="Times New Roman" w:hAnsi="Times New Roman"/>
          <w:sz w:val="24"/>
          <w:szCs w:val="24"/>
          <w:lang w:val="ro-RO"/>
        </w:rPr>
      </w:pPr>
      <w:r w:rsidRPr="00FE1263">
        <w:rPr>
          <w:rFonts w:ascii="Times New Roman" w:hAnsi="Times New Roman"/>
          <w:sz w:val="24"/>
          <w:szCs w:val="24"/>
          <w:lang w:val="ro-RO"/>
        </w:rPr>
        <w:t xml:space="preserve">Nr. </w:t>
      </w:r>
      <w:r w:rsidR="003335F9">
        <w:rPr>
          <w:rFonts w:ascii="Times New Roman" w:hAnsi="Times New Roman"/>
          <w:sz w:val="24"/>
          <w:szCs w:val="24"/>
          <w:lang w:val="ro-RO"/>
        </w:rPr>
        <w:t>3015</w:t>
      </w:r>
    </w:p>
    <w:p w:rsidR="00B26841" w:rsidRPr="00FE1263" w:rsidRDefault="0067385B" w:rsidP="00234A70">
      <w:pPr>
        <w:pStyle w:val="NoSpacing"/>
        <w:spacing w:line="276" w:lineRule="auto"/>
        <w:rPr>
          <w:rFonts w:ascii="Times New Roman" w:hAnsi="Times New Roman"/>
          <w:sz w:val="24"/>
          <w:szCs w:val="24"/>
          <w:lang w:val="ro-RO"/>
        </w:rPr>
      </w:pPr>
      <w:r w:rsidRPr="00FE1263">
        <w:rPr>
          <w:rFonts w:ascii="Times New Roman" w:hAnsi="Times New Roman"/>
          <w:sz w:val="24"/>
          <w:szCs w:val="24"/>
          <w:lang w:val="ro-RO"/>
        </w:rPr>
        <w:t>Data:</w:t>
      </w:r>
      <w:r w:rsidR="003335F9">
        <w:rPr>
          <w:rFonts w:ascii="Times New Roman" w:hAnsi="Times New Roman"/>
          <w:sz w:val="24"/>
          <w:szCs w:val="24"/>
          <w:lang w:val="ro-RO"/>
        </w:rPr>
        <w:t>08.01.2019</w:t>
      </w:r>
    </w:p>
    <w:p w:rsidR="00B26841" w:rsidRPr="00447431" w:rsidRDefault="00B26841" w:rsidP="00234A70">
      <w:pPr>
        <w:pStyle w:val="NoSpacing"/>
        <w:spacing w:line="276" w:lineRule="auto"/>
        <w:rPr>
          <w:rFonts w:ascii="Times New Roman" w:hAnsi="Times New Roman"/>
          <w:sz w:val="24"/>
          <w:szCs w:val="24"/>
          <w:lang w:val="ro-RO"/>
        </w:rPr>
      </w:pPr>
    </w:p>
    <w:sectPr w:rsidR="00B26841" w:rsidRPr="00447431" w:rsidSect="00E86C79">
      <w:footerReference w:type="default" r:id="rId11"/>
      <w:pgSz w:w="11906" w:h="16838"/>
      <w:pgMar w:top="1417" w:right="991"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D60" w:rsidRDefault="00E75D60" w:rsidP="00871300">
      <w:pPr>
        <w:spacing w:after="0"/>
      </w:pPr>
      <w:r>
        <w:separator/>
      </w:r>
    </w:p>
  </w:endnote>
  <w:endnote w:type="continuationSeparator" w:id="0">
    <w:p w:rsidR="00E75D60" w:rsidRDefault="00E75D60" w:rsidP="008713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323516"/>
      <w:docPartObj>
        <w:docPartGallery w:val="Page Numbers (Bottom of Page)"/>
        <w:docPartUnique/>
      </w:docPartObj>
    </w:sdtPr>
    <w:sdtEndPr>
      <w:rPr>
        <w:noProof/>
      </w:rPr>
    </w:sdtEndPr>
    <w:sdtContent>
      <w:p w:rsidR="00F17C96" w:rsidRDefault="00444DE4">
        <w:pPr>
          <w:pStyle w:val="Footer"/>
          <w:jc w:val="right"/>
        </w:pPr>
        <w:r>
          <w:fldChar w:fldCharType="begin"/>
        </w:r>
        <w:r w:rsidR="00F17C96">
          <w:instrText xml:space="preserve"> PAGE   \* MERGEFORMAT </w:instrText>
        </w:r>
        <w:r>
          <w:fldChar w:fldCharType="separate"/>
        </w:r>
        <w:r w:rsidR="001F2D98">
          <w:rPr>
            <w:noProof/>
          </w:rPr>
          <w:t>2</w:t>
        </w:r>
        <w:r>
          <w:rPr>
            <w:noProof/>
          </w:rPr>
          <w:fldChar w:fldCharType="end"/>
        </w:r>
      </w:p>
    </w:sdtContent>
  </w:sdt>
  <w:p w:rsidR="00871300" w:rsidRDefault="00871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D60" w:rsidRDefault="00E75D60" w:rsidP="00871300">
      <w:pPr>
        <w:spacing w:after="0"/>
      </w:pPr>
      <w:r>
        <w:separator/>
      </w:r>
    </w:p>
  </w:footnote>
  <w:footnote w:type="continuationSeparator" w:id="0">
    <w:p w:rsidR="00E75D60" w:rsidRDefault="00E75D60" w:rsidP="008713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8B1"/>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068A7CF9"/>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0ABF04CC"/>
    <w:multiLevelType w:val="hybridMultilevel"/>
    <w:tmpl w:val="870EBF80"/>
    <w:lvl w:ilvl="0" w:tplc="355A287A">
      <w:start w:val="1"/>
      <w:numFmt w:val="decimal"/>
      <w:lvlText w:val="%1."/>
      <w:lvlJc w:val="left"/>
      <w:pPr>
        <w:ind w:left="928" w:hanging="360"/>
      </w:pPr>
      <w:rPr>
        <w:rFonts w:hint="default"/>
        <w:b w:val="0"/>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0E1873DD"/>
    <w:multiLevelType w:val="hybridMultilevel"/>
    <w:tmpl w:val="71B8FC6A"/>
    <w:lvl w:ilvl="0" w:tplc="F6D4AC86">
      <w:start w:val="1"/>
      <w:numFmt w:val="decimal"/>
      <w:lvlText w:val="%1."/>
      <w:lvlJc w:val="left"/>
      <w:pPr>
        <w:ind w:left="927" w:hanging="360"/>
      </w:pPr>
      <w:rPr>
        <w:rFonts w:hint="default"/>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102A55EC"/>
    <w:multiLevelType w:val="hybridMultilevel"/>
    <w:tmpl w:val="49B4CCB8"/>
    <w:lvl w:ilvl="0" w:tplc="683C4B32">
      <w:start w:val="1"/>
      <w:numFmt w:val="decimal"/>
      <w:lvlText w:val="(%1)"/>
      <w:lvlJc w:val="left"/>
      <w:pPr>
        <w:ind w:left="488" w:hanging="375"/>
      </w:pPr>
      <w:rPr>
        <w:rFonts w:hint="default"/>
      </w:rPr>
    </w:lvl>
    <w:lvl w:ilvl="1" w:tplc="04180019" w:tentative="1">
      <w:start w:val="1"/>
      <w:numFmt w:val="lowerLetter"/>
      <w:lvlText w:val="%2."/>
      <w:lvlJc w:val="left"/>
      <w:pPr>
        <w:ind w:left="1193" w:hanging="360"/>
      </w:pPr>
    </w:lvl>
    <w:lvl w:ilvl="2" w:tplc="0418001B" w:tentative="1">
      <w:start w:val="1"/>
      <w:numFmt w:val="lowerRoman"/>
      <w:lvlText w:val="%3."/>
      <w:lvlJc w:val="right"/>
      <w:pPr>
        <w:ind w:left="1913" w:hanging="180"/>
      </w:pPr>
    </w:lvl>
    <w:lvl w:ilvl="3" w:tplc="0418000F" w:tentative="1">
      <w:start w:val="1"/>
      <w:numFmt w:val="decimal"/>
      <w:lvlText w:val="%4."/>
      <w:lvlJc w:val="left"/>
      <w:pPr>
        <w:ind w:left="2633" w:hanging="360"/>
      </w:pPr>
    </w:lvl>
    <w:lvl w:ilvl="4" w:tplc="04180019" w:tentative="1">
      <w:start w:val="1"/>
      <w:numFmt w:val="lowerLetter"/>
      <w:lvlText w:val="%5."/>
      <w:lvlJc w:val="left"/>
      <w:pPr>
        <w:ind w:left="3353" w:hanging="360"/>
      </w:pPr>
    </w:lvl>
    <w:lvl w:ilvl="5" w:tplc="0418001B" w:tentative="1">
      <w:start w:val="1"/>
      <w:numFmt w:val="lowerRoman"/>
      <w:lvlText w:val="%6."/>
      <w:lvlJc w:val="right"/>
      <w:pPr>
        <w:ind w:left="4073" w:hanging="180"/>
      </w:pPr>
    </w:lvl>
    <w:lvl w:ilvl="6" w:tplc="0418000F" w:tentative="1">
      <w:start w:val="1"/>
      <w:numFmt w:val="decimal"/>
      <w:lvlText w:val="%7."/>
      <w:lvlJc w:val="left"/>
      <w:pPr>
        <w:ind w:left="4793" w:hanging="360"/>
      </w:pPr>
    </w:lvl>
    <w:lvl w:ilvl="7" w:tplc="04180019" w:tentative="1">
      <w:start w:val="1"/>
      <w:numFmt w:val="lowerLetter"/>
      <w:lvlText w:val="%8."/>
      <w:lvlJc w:val="left"/>
      <w:pPr>
        <w:ind w:left="5513" w:hanging="360"/>
      </w:pPr>
    </w:lvl>
    <w:lvl w:ilvl="8" w:tplc="0418001B" w:tentative="1">
      <w:start w:val="1"/>
      <w:numFmt w:val="lowerRoman"/>
      <w:lvlText w:val="%9."/>
      <w:lvlJc w:val="right"/>
      <w:pPr>
        <w:ind w:left="6233" w:hanging="180"/>
      </w:pPr>
    </w:lvl>
  </w:abstractNum>
  <w:abstractNum w:abstractNumId="5" w15:restartNumberingAfterBreak="0">
    <w:nsid w:val="139B45CE"/>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172E6757"/>
    <w:multiLevelType w:val="hybridMultilevel"/>
    <w:tmpl w:val="870EBF80"/>
    <w:lvl w:ilvl="0" w:tplc="355A287A">
      <w:start w:val="1"/>
      <w:numFmt w:val="decimal"/>
      <w:lvlText w:val="%1."/>
      <w:lvlJc w:val="left"/>
      <w:pPr>
        <w:ind w:left="927" w:hanging="360"/>
      </w:pPr>
      <w:rPr>
        <w:rFonts w:hint="default"/>
        <w:b w:val="0"/>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183C6651"/>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15:restartNumberingAfterBreak="0">
    <w:nsid w:val="1E2828E8"/>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2B203601"/>
    <w:multiLevelType w:val="hybridMultilevel"/>
    <w:tmpl w:val="CA9EA0EE"/>
    <w:lvl w:ilvl="0" w:tplc="EC9EF7C4">
      <w:start w:val="1"/>
      <w:numFmt w:val="decimal"/>
      <w:lvlText w:val="(%1)"/>
      <w:lvlJc w:val="left"/>
      <w:pPr>
        <w:ind w:left="488" w:hanging="375"/>
      </w:pPr>
      <w:rPr>
        <w:rFonts w:hint="default"/>
      </w:rPr>
    </w:lvl>
    <w:lvl w:ilvl="1" w:tplc="04180019" w:tentative="1">
      <w:start w:val="1"/>
      <w:numFmt w:val="lowerLetter"/>
      <w:lvlText w:val="%2."/>
      <w:lvlJc w:val="left"/>
      <w:pPr>
        <w:ind w:left="1193" w:hanging="360"/>
      </w:pPr>
    </w:lvl>
    <w:lvl w:ilvl="2" w:tplc="0418001B" w:tentative="1">
      <w:start w:val="1"/>
      <w:numFmt w:val="lowerRoman"/>
      <w:lvlText w:val="%3."/>
      <w:lvlJc w:val="right"/>
      <w:pPr>
        <w:ind w:left="1913" w:hanging="180"/>
      </w:pPr>
    </w:lvl>
    <w:lvl w:ilvl="3" w:tplc="0418000F" w:tentative="1">
      <w:start w:val="1"/>
      <w:numFmt w:val="decimal"/>
      <w:lvlText w:val="%4."/>
      <w:lvlJc w:val="left"/>
      <w:pPr>
        <w:ind w:left="2633" w:hanging="360"/>
      </w:pPr>
    </w:lvl>
    <w:lvl w:ilvl="4" w:tplc="04180019" w:tentative="1">
      <w:start w:val="1"/>
      <w:numFmt w:val="lowerLetter"/>
      <w:lvlText w:val="%5."/>
      <w:lvlJc w:val="left"/>
      <w:pPr>
        <w:ind w:left="3353" w:hanging="360"/>
      </w:pPr>
    </w:lvl>
    <w:lvl w:ilvl="5" w:tplc="0418001B" w:tentative="1">
      <w:start w:val="1"/>
      <w:numFmt w:val="lowerRoman"/>
      <w:lvlText w:val="%6."/>
      <w:lvlJc w:val="right"/>
      <w:pPr>
        <w:ind w:left="4073" w:hanging="180"/>
      </w:pPr>
    </w:lvl>
    <w:lvl w:ilvl="6" w:tplc="0418000F" w:tentative="1">
      <w:start w:val="1"/>
      <w:numFmt w:val="decimal"/>
      <w:lvlText w:val="%7."/>
      <w:lvlJc w:val="left"/>
      <w:pPr>
        <w:ind w:left="4793" w:hanging="360"/>
      </w:pPr>
    </w:lvl>
    <w:lvl w:ilvl="7" w:tplc="04180019" w:tentative="1">
      <w:start w:val="1"/>
      <w:numFmt w:val="lowerLetter"/>
      <w:lvlText w:val="%8."/>
      <w:lvlJc w:val="left"/>
      <w:pPr>
        <w:ind w:left="5513" w:hanging="360"/>
      </w:pPr>
    </w:lvl>
    <w:lvl w:ilvl="8" w:tplc="0418001B" w:tentative="1">
      <w:start w:val="1"/>
      <w:numFmt w:val="lowerRoman"/>
      <w:lvlText w:val="%9."/>
      <w:lvlJc w:val="right"/>
      <w:pPr>
        <w:ind w:left="6233" w:hanging="180"/>
      </w:pPr>
    </w:lvl>
  </w:abstractNum>
  <w:abstractNum w:abstractNumId="10" w15:restartNumberingAfterBreak="0">
    <w:nsid w:val="2EEB28FE"/>
    <w:multiLevelType w:val="hybridMultilevel"/>
    <w:tmpl w:val="71B8FC6A"/>
    <w:lvl w:ilvl="0" w:tplc="F6D4AC86">
      <w:start w:val="1"/>
      <w:numFmt w:val="decimal"/>
      <w:lvlText w:val="%1."/>
      <w:lvlJc w:val="left"/>
      <w:pPr>
        <w:ind w:left="927" w:hanging="360"/>
      </w:pPr>
      <w:rPr>
        <w:rFonts w:hint="default"/>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30CD68B2"/>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3723667F"/>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3B631601"/>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3BDC295B"/>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44D851C5"/>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15:restartNumberingAfterBreak="0">
    <w:nsid w:val="48800F7B"/>
    <w:multiLevelType w:val="hybridMultilevel"/>
    <w:tmpl w:val="B37E5FA0"/>
    <w:lvl w:ilvl="0" w:tplc="9D9286FA">
      <w:start w:val="1"/>
      <w:numFmt w:val="lowerLetter"/>
      <w:lvlText w:val="%1)"/>
      <w:lvlJc w:val="left"/>
      <w:pPr>
        <w:ind w:left="473" w:hanging="360"/>
      </w:pPr>
      <w:rPr>
        <w:rFonts w:hint="default"/>
      </w:rPr>
    </w:lvl>
    <w:lvl w:ilvl="1" w:tplc="04180019" w:tentative="1">
      <w:start w:val="1"/>
      <w:numFmt w:val="lowerLetter"/>
      <w:lvlText w:val="%2."/>
      <w:lvlJc w:val="left"/>
      <w:pPr>
        <w:ind w:left="1193" w:hanging="360"/>
      </w:pPr>
    </w:lvl>
    <w:lvl w:ilvl="2" w:tplc="0418001B" w:tentative="1">
      <w:start w:val="1"/>
      <w:numFmt w:val="lowerRoman"/>
      <w:lvlText w:val="%3."/>
      <w:lvlJc w:val="right"/>
      <w:pPr>
        <w:ind w:left="1913" w:hanging="180"/>
      </w:pPr>
    </w:lvl>
    <w:lvl w:ilvl="3" w:tplc="0418000F" w:tentative="1">
      <w:start w:val="1"/>
      <w:numFmt w:val="decimal"/>
      <w:lvlText w:val="%4."/>
      <w:lvlJc w:val="left"/>
      <w:pPr>
        <w:ind w:left="2633" w:hanging="360"/>
      </w:pPr>
    </w:lvl>
    <w:lvl w:ilvl="4" w:tplc="04180019" w:tentative="1">
      <w:start w:val="1"/>
      <w:numFmt w:val="lowerLetter"/>
      <w:lvlText w:val="%5."/>
      <w:lvlJc w:val="left"/>
      <w:pPr>
        <w:ind w:left="3353" w:hanging="360"/>
      </w:pPr>
    </w:lvl>
    <w:lvl w:ilvl="5" w:tplc="0418001B" w:tentative="1">
      <w:start w:val="1"/>
      <w:numFmt w:val="lowerRoman"/>
      <w:lvlText w:val="%6."/>
      <w:lvlJc w:val="right"/>
      <w:pPr>
        <w:ind w:left="4073" w:hanging="180"/>
      </w:pPr>
    </w:lvl>
    <w:lvl w:ilvl="6" w:tplc="0418000F" w:tentative="1">
      <w:start w:val="1"/>
      <w:numFmt w:val="decimal"/>
      <w:lvlText w:val="%7."/>
      <w:lvlJc w:val="left"/>
      <w:pPr>
        <w:ind w:left="4793" w:hanging="360"/>
      </w:pPr>
    </w:lvl>
    <w:lvl w:ilvl="7" w:tplc="04180019" w:tentative="1">
      <w:start w:val="1"/>
      <w:numFmt w:val="lowerLetter"/>
      <w:lvlText w:val="%8."/>
      <w:lvlJc w:val="left"/>
      <w:pPr>
        <w:ind w:left="5513" w:hanging="360"/>
      </w:pPr>
    </w:lvl>
    <w:lvl w:ilvl="8" w:tplc="0418001B" w:tentative="1">
      <w:start w:val="1"/>
      <w:numFmt w:val="lowerRoman"/>
      <w:lvlText w:val="%9."/>
      <w:lvlJc w:val="right"/>
      <w:pPr>
        <w:ind w:left="6233" w:hanging="180"/>
      </w:pPr>
    </w:lvl>
  </w:abstractNum>
  <w:abstractNum w:abstractNumId="17" w15:restartNumberingAfterBreak="0">
    <w:nsid w:val="4A666F4C"/>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4CDA191B"/>
    <w:multiLevelType w:val="hybridMultilevel"/>
    <w:tmpl w:val="71B8FC6A"/>
    <w:lvl w:ilvl="0" w:tplc="F6D4AC86">
      <w:start w:val="1"/>
      <w:numFmt w:val="decimal"/>
      <w:lvlText w:val="%1."/>
      <w:lvlJc w:val="left"/>
      <w:pPr>
        <w:ind w:left="927" w:hanging="360"/>
      </w:pPr>
      <w:rPr>
        <w:rFonts w:hint="default"/>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60E16314"/>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0" w15:restartNumberingAfterBreak="0">
    <w:nsid w:val="649319DE"/>
    <w:multiLevelType w:val="hybridMultilevel"/>
    <w:tmpl w:val="BA641B5A"/>
    <w:lvl w:ilvl="0" w:tplc="2B74885E">
      <w:start w:val="1"/>
      <w:numFmt w:val="decimal"/>
      <w:lvlText w:val="(%1)"/>
      <w:lvlJc w:val="left"/>
      <w:pPr>
        <w:ind w:left="473" w:hanging="360"/>
      </w:pPr>
      <w:rPr>
        <w:rFonts w:hint="default"/>
        <w:strike w: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15:restartNumberingAfterBreak="0">
    <w:nsid w:val="67DA5BE9"/>
    <w:multiLevelType w:val="hybridMultilevel"/>
    <w:tmpl w:val="71B8FC6A"/>
    <w:lvl w:ilvl="0" w:tplc="F6D4AC86">
      <w:start w:val="1"/>
      <w:numFmt w:val="decimal"/>
      <w:lvlText w:val="%1."/>
      <w:lvlJc w:val="left"/>
      <w:pPr>
        <w:ind w:left="927" w:hanging="360"/>
      </w:pPr>
      <w:rPr>
        <w:rFonts w:hint="default"/>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2" w15:restartNumberingAfterBreak="0">
    <w:nsid w:val="6EED40B7"/>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3" w15:restartNumberingAfterBreak="0">
    <w:nsid w:val="72783939"/>
    <w:multiLevelType w:val="hybridMultilevel"/>
    <w:tmpl w:val="FFD40290"/>
    <w:lvl w:ilvl="0" w:tplc="F10CE9A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2"/>
  </w:num>
  <w:num w:numId="2">
    <w:abstractNumId w:val="22"/>
  </w:num>
  <w:num w:numId="3">
    <w:abstractNumId w:val="14"/>
  </w:num>
  <w:num w:numId="4">
    <w:abstractNumId w:val="23"/>
  </w:num>
  <w:num w:numId="5">
    <w:abstractNumId w:val="19"/>
  </w:num>
  <w:num w:numId="6">
    <w:abstractNumId w:val="20"/>
  </w:num>
  <w:num w:numId="7">
    <w:abstractNumId w:val="16"/>
  </w:num>
  <w:num w:numId="8">
    <w:abstractNumId w:val="1"/>
  </w:num>
  <w:num w:numId="9">
    <w:abstractNumId w:val="5"/>
  </w:num>
  <w:num w:numId="10">
    <w:abstractNumId w:val="7"/>
  </w:num>
  <w:num w:numId="11">
    <w:abstractNumId w:val="12"/>
  </w:num>
  <w:num w:numId="12">
    <w:abstractNumId w:val="0"/>
  </w:num>
  <w:num w:numId="13">
    <w:abstractNumId w:val="11"/>
  </w:num>
  <w:num w:numId="14">
    <w:abstractNumId w:val="17"/>
  </w:num>
  <w:num w:numId="15">
    <w:abstractNumId w:val="13"/>
  </w:num>
  <w:num w:numId="16">
    <w:abstractNumId w:val="15"/>
  </w:num>
  <w:num w:numId="17">
    <w:abstractNumId w:val="8"/>
  </w:num>
  <w:num w:numId="18">
    <w:abstractNumId w:val="18"/>
  </w:num>
  <w:num w:numId="19">
    <w:abstractNumId w:val="21"/>
  </w:num>
  <w:num w:numId="20">
    <w:abstractNumId w:val="10"/>
  </w:num>
  <w:num w:numId="21">
    <w:abstractNumId w:val="3"/>
  </w:num>
  <w:num w:numId="22">
    <w:abstractNumId w:val="6"/>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CA"/>
    <w:rsid w:val="00024B8E"/>
    <w:rsid w:val="00034ADB"/>
    <w:rsid w:val="000359F0"/>
    <w:rsid w:val="000379A2"/>
    <w:rsid w:val="0004192A"/>
    <w:rsid w:val="0006027D"/>
    <w:rsid w:val="0006393B"/>
    <w:rsid w:val="00064143"/>
    <w:rsid w:val="00074267"/>
    <w:rsid w:val="00080451"/>
    <w:rsid w:val="000B59A3"/>
    <w:rsid w:val="000B7DFE"/>
    <w:rsid w:val="000C3C5D"/>
    <w:rsid w:val="000F3E6F"/>
    <w:rsid w:val="00103B03"/>
    <w:rsid w:val="001159E6"/>
    <w:rsid w:val="00142EA4"/>
    <w:rsid w:val="00151092"/>
    <w:rsid w:val="00164BE6"/>
    <w:rsid w:val="00175916"/>
    <w:rsid w:val="0018119D"/>
    <w:rsid w:val="001873EF"/>
    <w:rsid w:val="001918B3"/>
    <w:rsid w:val="001A1BEA"/>
    <w:rsid w:val="001A2538"/>
    <w:rsid w:val="001A340F"/>
    <w:rsid w:val="001B0627"/>
    <w:rsid w:val="001C7895"/>
    <w:rsid w:val="001D3736"/>
    <w:rsid w:val="001D53CA"/>
    <w:rsid w:val="001E1DB3"/>
    <w:rsid w:val="001F2D98"/>
    <w:rsid w:val="001F4ECD"/>
    <w:rsid w:val="001F51F2"/>
    <w:rsid w:val="00212DE9"/>
    <w:rsid w:val="00226AB2"/>
    <w:rsid w:val="00234A70"/>
    <w:rsid w:val="00247F97"/>
    <w:rsid w:val="00265123"/>
    <w:rsid w:val="0026791C"/>
    <w:rsid w:val="00280B8E"/>
    <w:rsid w:val="00295D7D"/>
    <w:rsid w:val="002A10CD"/>
    <w:rsid w:val="002A2E6B"/>
    <w:rsid w:val="003113B8"/>
    <w:rsid w:val="00311762"/>
    <w:rsid w:val="00330A10"/>
    <w:rsid w:val="003335F9"/>
    <w:rsid w:val="0033530F"/>
    <w:rsid w:val="00362278"/>
    <w:rsid w:val="0037490A"/>
    <w:rsid w:val="0038351A"/>
    <w:rsid w:val="00394FD7"/>
    <w:rsid w:val="00396C92"/>
    <w:rsid w:val="003C52CF"/>
    <w:rsid w:val="00411C29"/>
    <w:rsid w:val="00427568"/>
    <w:rsid w:val="00441AE4"/>
    <w:rsid w:val="00443705"/>
    <w:rsid w:val="00444DE4"/>
    <w:rsid w:val="00447431"/>
    <w:rsid w:val="00457DDC"/>
    <w:rsid w:val="00462528"/>
    <w:rsid w:val="004670CB"/>
    <w:rsid w:val="004850C4"/>
    <w:rsid w:val="00485882"/>
    <w:rsid w:val="00490161"/>
    <w:rsid w:val="004B0C78"/>
    <w:rsid w:val="004E66ED"/>
    <w:rsid w:val="004F10E6"/>
    <w:rsid w:val="00531AC2"/>
    <w:rsid w:val="00535A95"/>
    <w:rsid w:val="0055473F"/>
    <w:rsid w:val="00561A86"/>
    <w:rsid w:val="0057016B"/>
    <w:rsid w:val="00591EE7"/>
    <w:rsid w:val="00593C68"/>
    <w:rsid w:val="00595070"/>
    <w:rsid w:val="005A5851"/>
    <w:rsid w:val="005B4737"/>
    <w:rsid w:val="005F2EF7"/>
    <w:rsid w:val="00621725"/>
    <w:rsid w:val="006242A4"/>
    <w:rsid w:val="0062448B"/>
    <w:rsid w:val="00635106"/>
    <w:rsid w:val="00635953"/>
    <w:rsid w:val="0064111B"/>
    <w:rsid w:val="00646308"/>
    <w:rsid w:val="00665335"/>
    <w:rsid w:val="00671100"/>
    <w:rsid w:val="0067385B"/>
    <w:rsid w:val="006A524D"/>
    <w:rsid w:val="006B0573"/>
    <w:rsid w:val="006B4C3A"/>
    <w:rsid w:val="006D2A01"/>
    <w:rsid w:val="006D63BB"/>
    <w:rsid w:val="006E214A"/>
    <w:rsid w:val="006E3984"/>
    <w:rsid w:val="007126BA"/>
    <w:rsid w:val="007245C3"/>
    <w:rsid w:val="0074461F"/>
    <w:rsid w:val="00761126"/>
    <w:rsid w:val="008054F5"/>
    <w:rsid w:val="00814CA2"/>
    <w:rsid w:val="00821C97"/>
    <w:rsid w:val="008459CE"/>
    <w:rsid w:val="00852A4C"/>
    <w:rsid w:val="008649B7"/>
    <w:rsid w:val="00871300"/>
    <w:rsid w:val="00877189"/>
    <w:rsid w:val="00880CFB"/>
    <w:rsid w:val="008848B1"/>
    <w:rsid w:val="00892B8B"/>
    <w:rsid w:val="008A1848"/>
    <w:rsid w:val="008D1AB3"/>
    <w:rsid w:val="008F3EB5"/>
    <w:rsid w:val="009546C9"/>
    <w:rsid w:val="00967636"/>
    <w:rsid w:val="00985607"/>
    <w:rsid w:val="00993FDA"/>
    <w:rsid w:val="009A5B1C"/>
    <w:rsid w:val="009A61D5"/>
    <w:rsid w:val="009A6D8B"/>
    <w:rsid w:val="009B0E24"/>
    <w:rsid w:val="009F2409"/>
    <w:rsid w:val="009F62C8"/>
    <w:rsid w:val="00A04A6F"/>
    <w:rsid w:val="00A177D5"/>
    <w:rsid w:val="00A66067"/>
    <w:rsid w:val="00A71482"/>
    <w:rsid w:val="00AA6DCB"/>
    <w:rsid w:val="00AB06B6"/>
    <w:rsid w:val="00AC4096"/>
    <w:rsid w:val="00AF23B8"/>
    <w:rsid w:val="00AF6BF8"/>
    <w:rsid w:val="00B04F69"/>
    <w:rsid w:val="00B26841"/>
    <w:rsid w:val="00B33512"/>
    <w:rsid w:val="00B45BAA"/>
    <w:rsid w:val="00B55F2E"/>
    <w:rsid w:val="00B73AB7"/>
    <w:rsid w:val="00B848B5"/>
    <w:rsid w:val="00B850F4"/>
    <w:rsid w:val="00B8644B"/>
    <w:rsid w:val="00BA4C0A"/>
    <w:rsid w:val="00BA7C46"/>
    <w:rsid w:val="00BB4E5C"/>
    <w:rsid w:val="00BD16A4"/>
    <w:rsid w:val="00BD4B59"/>
    <w:rsid w:val="00BE5648"/>
    <w:rsid w:val="00BE69F1"/>
    <w:rsid w:val="00BF0798"/>
    <w:rsid w:val="00BF475C"/>
    <w:rsid w:val="00C137FE"/>
    <w:rsid w:val="00C21529"/>
    <w:rsid w:val="00C26147"/>
    <w:rsid w:val="00C3374F"/>
    <w:rsid w:val="00C421A3"/>
    <w:rsid w:val="00C524D0"/>
    <w:rsid w:val="00C54DCD"/>
    <w:rsid w:val="00C57516"/>
    <w:rsid w:val="00C6316D"/>
    <w:rsid w:val="00C740C4"/>
    <w:rsid w:val="00C873B2"/>
    <w:rsid w:val="00CB4DAB"/>
    <w:rsid w:val="00CC370F"/>
    <w:rsid w:val="00CE0858"/>
    <w:rsid w:val="00CE11D9"/>
    <w:rsid w:val="00CF1BD1"/>
    <w:rsid w:val="00D00321"/>
    <w:rsid w:val="00D2524C"/>
    <w:rsid w:val="00D4388E"/>
    <w:rsid w:val="00D6287A"/>
    <w:rsid w:val="00D709DE"/>
    <w:rsid w:val="00D811D0"/>
    <w:rsid w:val="00D840CE"/>
    <w:rsid w:val="00DA2DF1"/>
    <w:rsid w:val="00DC662A"/>
    <w:rsid w:val="00DC663A"/>
    <w:rsid w:val="00DE37AF"/>
    <w:rsid w:val="00DE50B6"/>
    <w:rsid w:val="00DF12E8"/>
    <w:rsid w:val="00DF3146"/>
    <w:rsid w:val="00DF3656"/>
    <w:rsid w:val="00E006B8"/>
    <w:rsid w:val="00E047FD"/>
    <w:rsid w:val="00E16D7B"/>
    <w:rsid w:val="00E17D31"/>
    <w:rsid w:val="00E321C9"/>
    <w:rsid w:val="00E33B36"/>
    <w:rsid w:val="00E41BED"/>
    <w:rsid w:val="00E5154B"/>
    <w:rsid w:val="00E676B0"/>
    <w:rsid w:val="00E75265"/>
    <w:rsid w:val="00E75D60"/>
    <w:rsid w:val="00E86C79"/>
    <w:rsid w:val="00EF616C"/>
    <w:rsid w:val="00F01AFD"/>
    <w:rsid w:val="00F02D03"/>
    <w:rsid w:val="00F17C96"/>
    <w:rsid w:val="00F35130"/>
    <w:rsid w:val="00F461A9"/>
    <w:rsid w:val="00F5091F"/>
    <w:rsid w:val="00F5706A"/>
    <w:rsid w:val="00F57DCB"/>
    <w:rsid w:val="00F93C48"/>
    <w:rsid w:val="00FA7B58"/>
    <w:rsid w:val="00FB65BB"/>
    <w:rsid w:val="00FE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1AB97-474F-46D8-B19E-1F197742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CA"/>
    <w:pPr>
      <w:spacing w:line="240" w:lineRule="auto"/>
      <w:jc w:val="both"/>
    </w:pPr>
    <w:rPr>
      <w:rFonts w:ascii="Palatino Linotype" w:eastAsia="Calibri" w:hAnsi="Palatino Linotype" w:cs="Times New Roman"/>
      <w:sz w:val="24"/>
      <w:lang w:val="en-US"/>
    </w:rPr>
  </w:style>
  <w:style w:type="paragraph" w:styleId="Heading3">
    <w:name w:val="heading 3"/>
    <w:basedOn w:val="Normal"/>
    <w:next w:val="Normal"/>
    <w:link w:val="Heading3Char"/>
    <w:qFormat/>
    <w:rsid w:val="00E86C7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D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DE9"/>
    <w:rPr>
      <w:rFonts w:ascii="Tahoma" w:eastAsia="Calibri" w:hAnsi="Tahoma" w:cs="Tahoma"/>
      <w:sz w:val="16"/>
      <w:szCs w:val="16"/>
      <w:lang w:val="en-US"/>
    </w:rPr>
  </w:style>
  <w:style w:type="paragraph" w:styleId="Header">
    <w:name w:val="header"/>
    <w:basedOn w:val="Normal"/>
    <w:link w:val="HeaderChar"/>
    <w:uiPriority w:val="99"/>
    <w:unhideWhenUsed/>
    <w:rsid w:val="00871300"/>
    <w:pPr>
      <w:tabs>
        <w:tab w:val="center" w:pos="4536"/>
        <w:tab w:val="right" w:pos="9072"/>
      </w:tabs>
      <w:spacing w:after="0"/>
    </w:pPr>
  </w:style>
  <w:style w:type="character" w:customStyle="1" w:styleId="HeaderChar">
    <w:name w:val="Header Char"/>
    <w:basedOn w:val="DefaultParagraphFont"/>
    <w:link w:val="Header"/>
    <w:uiPriority w:val="99"/>
    <w:rsid w:val="00871300"/>
    <w:rPr>
      <w:rFonts w:ascii="Palatino Linotype" w:eastAsia="Calibri" w:hAnsi="Palatino Linotype" w:cs="Times New Roman"/>
      <w:sz w:val="24"/>
      <w:lang w:val="en-US"/>
    </w:rPr>
  </w:style>
  <w:style w:type="paragraph" w:styleId="Footer">
    <w:name w:val="footer"/>
    <w:basedOn w:val="Normal"/>
    <w:link w:val="FooterChar"/>
    <w:uiPriority w:val="99"/>
    <w:unhideWhenUsed/>
    <w:rsid w:val="00871300"/>
    <w:pPr>
      <w:tabs>
        <w:tab w:val="center" w:pos="4536"/>
        <w:tab w:val="right" w:pos="9072"/>
      </w:tabs>
      <w:spacing w:after="0"/>
    </w:pPr>
  </w:style>
  <w:style w:type="character" w:customStyle="1" w:styleId="FooterChar">
    <w:name w:val="Footer Char"/>
    <w:basedOn w:val="DefaultParagraphFont"/>
    <w:link w:val="Footer"/>
    <w:uiPriority w:val="99"/>
    <w:rsid w:val="00871300"/>
    <w:rPr>
      <w:rFonts w:ascii="Palatino Linotype" w:eastAsia="Calibri" w:hAnsi="Palatino Linotype" w:cs="Times New Roman"/>
      <w:sz w:val="24"/>
      <w:lang w:val="en-US"/>
    </w:rPr>
  </w:style>
  <w:style w:type="paragraph" w:styleId="NoSpacing">
    <w:name w:val="No Spacing"/>
    <w:uiPriority w:val="1"/>
    <w:qFormat/>
    <w:rsid w:val="0067385B"/>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33530F"/>
    <w:pPr>
      <w:ind w:left="720"/>
      <w:contextualSpacing/>
    </w:pPr>
  </w:style>
  <w:style w:type="paragraph" w:customStyle="1" w:styleId="Default">
    <w:name w:val="Default"/>
    <w:rsid w:val="001E1DB3"/>
    <w:pPr>
      <w:autoSpaceDE w:val="0"/>
      <w:autoSpaceDN w:val="0"/>
      <w:adjustRightInd w:val="0"/>
      <w:spacing w:after="0" w:line="240" w:lineRule="auto"/>
    </w:pPr>
    <w:rPr>
      <w:rFonts w:ascii="Courier New" w:hAnsi="Courier New" w:cs="Courier New"/>
      <w:color w:val="000000"/>
      <w:sz w:val="24"/>
      <w:szCs w:val="24"/>
    </w:rPr>
  </w:style>
  <w:style w:type="character" w:customStyle="1" w:styleId="Heading3Char">
    <w:name w:val="Heading 3 Char"/>
    <w:basedOn w:val="DefaultParagraphFont"/>
    <w:link w:val="Heading3"/>
    <w:rsid w:val="00E86C79"/>
    <w:rPr>
      <w:rFonts w:ascii="Palatino Linotype" w:eastAsia="Calibri" w:hAnsi="Palatino Linotype" w:cs="Arial"/>
      <w:b/>
      <w:bCs/>
      <w:sz w:val="26"/>
      <w:szCs w:val="26"/>
      <w:lang w:val="en-US"/>
    </w:rPr>
  </w:style>
  <w:style w:type="paragraph" w:styleId="BodyText">
    <w:name w:val="Body Text"/>
    <w:basedOn w:val="Normal"/>
    <w:link w:val="BodyTextChar"/>
    <w:uiPriority w:val="99"/>
    <w:unhideWhenUsed/>
    <w:rsid w:val="00E86C79"/>
    <w:pPr>
      <w:spacing w:after="120"/>
    </w:pPr>
  </w:style>
  <w:style w:type="character" w:customStyle="1" w:styleId="BodyTextChar">
    <w:name w:val="Body Text Char"/>
    <w:basedOn w:val="DefaultParagraphFont"/>
    <w:link w:val="BodyText"/>
    <w:uiPriority w:val="99"/>
    <w:rsid w:val="00E86C79"/>
    <w:rPr>
      <w:rFonts w:ascii="Palatino Linotype" w:eastAsia="Calibri" w:hAnsi="Palatino Linotype"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0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6044D-1F93-425C-91B2-E04BC39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2913</Words>
  <Characters>16901</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eugen.stoica</dc:creator>
  <cp:lastModifiedBy>Rodica Cherciu</cp:lastModifiedBy>
  <cp:revision>2</cp:revision>
  <cp:lastPrinted>2019-01-11T07:38:00Z</cp:lastPrinted>
  <dcterms:created xsi:type="dcterms:W3CDTF">2019-01-16T13:39:00Z</dcterms:created>
  <dcterms:modified xsi:type="dcterms:W3CDTF">2019-01-16T13:39:00Z</dcterms:modified>
</cp:coreProperties>
</file>