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BC" w:rsidRPr="00525922" w:rsidRDefault="00525922" w:rsidP="0052592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52592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Inspectoratul Școlar </w:t>
      </w:r>
      <w:r w:rsidR="00273E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Județului </w:t>
      </w:r>
      <w:r w:rsidRPr="00525922">
        <w:rPr>
          <w:rFonts w:ascii="Times New Roman" w:hAnsi="Times New Roman" w:cs="Times New Roman"/>
          <w:b/>
          <w:sz w:val="24"/>
          <w:szCs w:val="24"/>
          <w:lang w:val="ro-RO"/>
        </w:rPr>
        <w:t>Bacău</w:t>
      </w:r>
    </w:p>
    <w:p w:rsidR="00525922" w:rsidRDefault="00525922" w:rsidP="0052592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5922">
        <w:rPr>
          <w:rFonts w:ascii="Times New Roman" w:hAnsi="Times New Roman" w:cs="Times New Roman"/>
          <w:b/>
          <w:sz w:val="24"/>
          <w:szCs w:val="24"/>
          <w:lang w:val="ro-RO"/>
        </w:rPr>
        <w:t>Colegiul Național „Dimitrie Cantemir” din Oneşti</w:t>
      </w:r>
    </w:p>
    <w:p w:rsidR="00273E63" w:rsidRDefault="00273E63" w:rsidP="0052592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73E63" w:rsidRDefault="00273E63" w:rsidP="0052592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73E63" w:rsidRPr="00273E63" w:rsidRDefault="00273E63" w:rsidP="00273E63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73E63">
        <w:rPr>
          <w:rFonts w:ascii="Times New Roman" w:hAnsi="Times New Roman" w:cs="Times New Roman"/>
          <w:b/>
          <w:sz w:val="28"/>
          <w:szCs w:val="28"/>
          <w:lang w:val="ro-RO"/>
        </w:rPr>
        <w:t>Rezultatele Concursului</w:t>
      </w:r>
    </w:p>
    <w:p w:rsidR="00273E63" w:rsidRDefault="00273E63" w:rsidP="00273E63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73E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„Istorie şi societate </w:t>
      </w:r>
      <w:r w:rsidR="000B3694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</w:t>
      </w:r>
      <w:r w:rsidRPr="00273E63">
        <w:rPr>
          <w:rFonts w:ascii="Times New Roman" w:hAnsi="Times New Roman" w:cs="Times New Roman"/>
          <w:b/>
          <w:sz w:val="28"/>
          <w:szCs w:val="28"/>
          <w:lang w:val="ro-RO"/>
        </w:rPr>
        <w:t>dimensiune virtuală”</w:t>
      </w:r>
    </w:p>
    <w:p w:rsidR="00273E63" w:rsidRDefault="000B3694" w:rsidP="000B3694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B3694">
        <w:rPr>
          <w:rFonts w:ascii="Times New Roman" w:hAnsi="Times New Roman" w:cs="Times New Roman"/>
          <w:b/>
          <w:sz w:val="24"/>
          <w:szCs w:val="24"/>
          <w:lang w:val="ro-RO"/>
        </w:rPr>
        <w:t>Faza judeţeană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/ </w:t>
      </w:r>
      <w:r w:rsidR="00273E63" w:rsidRPr="00273E63">
        <w:rPr>
          <w:rFonts w:ascii="Times New Roman" w:hAnsi="Times New Roman" w:cs="Times New Roman"/>
          <w:b/>
          <w:sz w:val="24"/>
          <w:szCs w:val="24"/>
          <w:lang w:val="ro-RO"/>
        </w:rPr>
        <w:t>8 februarie 2020</w:t>
      </w:r>
    </w:p>
    <w:p w:rsidR="00273E63" w:rsidRDefault="00273E63" w:rsidP="00273E63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32B6D" w:rsidRDefault="00E32B6D" w:rsidP="00273E63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73E63" w:rsidRDefault="00273E63" w:rsidP="00273E63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GrilTabel"/>
        <w:tblW w:w="14490" w:type="dxa"/>
        <w:tblInd w:w="-792" w:type="dxa"/>
        <w:tblLook w:val="04A0" w:firstRow="1" w:lastRow="0" w:firstColumn="1" w:lastColumn="0" w:noHBand="0" w:noVBand="1"/>
      </w:tblPr>
      <w:tblGrid>
        <w:gridCol w:w="720"/>
        <w:gridCol w:w="2970"/>
        <w:gridCol w:w="5220"/>
        <w:gridCol w:w="1620"/>
        <w:gridCol w:w="2970"/>
        <w:gridCol w:w="990"/>
      </w:tblGrid>
      <w:tr w:rsidR="00CB1820" w:rsidTr="00CB1820">
        <w:tc>
          <w:tcPr>
            <w:tcW w:w="720" w:type="dxa"/>
          </w:tcPr>
          <w:p w:rsidR="00273E63" w:rsidRDefault="00273E63" w:rsidP="00273E63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70" w:type="dxa"/>
          </w:tcPr>
          <w:p w:rsidR="00273E63" w:rsidRDefault="00273E63" w:rsidP="00273E63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Elev</w:t>
            </w:r>
          </w:p>
        </w:tc>
        <w:tc>
          <w:tcPr>
            <w:tcW w:w="5220" w:type="dxa"/>
          </w:tcPr>
          <w:p w:rsidR="00273E63" w:rsidRDefault="00273E63" w:rsidP="00273E63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şcolară</w:t>
            </w:r>
          </w:p>
        </w:tc>
        <w:tc>
          <w:tcPr>
            <w:tcW w:w="1620" w:type="dxa"/>
          </w:tcPr>
          <w:p w:rsidR="00273E63" w:rsidRDefault="00273E63" w:rsidP="00273E63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Secţiunea</w:t>
            </w:r>
          </w:p>
        </w:tc>
        <w:tc>
          <w:tcPr>
            <w:tcW w:w="2970" w:type="dxa"/>
          </w:tcPr>
          <w:p w:rsidR="00273E63" w:rsidRDefault="00273E63" w:rsidP="00273E63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73E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Profesor coordonator</w:t>
            </w:r>
          </w:p>
        </w:tc>
        <w:tc>
          <w:tcPr>
            <w:tcW w:w="990" w:type="dxa"/>
          </w:tcPr>
          <w:p w:rsidR="00273E63" w:rsidRDefault="00273E63" w:rsidP="0061267C">
            <w:pPr>
              <w:pStyle w:val="Frspaier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Loc</w:t>
            </w:r>
          </w:p>
        </w:tc>
      </w:tr>
      <w:tr w:rsidR="00CB1820" w:rsidRPr="00E32B6D" w:rsidTr="00CB1820">
        <w:tc>
          <w:tcPr>
            <w:tcW w:w="720" w:type="dxa"/>
          </w:tcPr>
          <w:p w:rsidR="00273E63" w:rsidRPr="00E32B6D" w:rsidRDefault="00273E63" w:rsidP="00273E63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970" w:type="dxa"/>
          </w:tcPr>
          <w:p w:rsidR="00273E63" w:rsidRPr="00E32B6D" w:rsidRDefault="00273E63" w:rsidP="00273E63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Nicolae-Cosmin LUŢĂ</w:t>
            </w:r>
          </w:p>
        </w:tc>
        <w:tc>
          <w:tcPr>
            <w:tcW w:w="5220" w:type="dxa"/>
          </w:tcPr>
          <w:p w:rsidR="00273E63" w:rsidRPr="00E32B6D" w:rsidRDefault="00273E63" w:rsidP="00CB1820">
            <w:pPr>
              <w:pStyle w:val="Frspaiere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Naţional de Artă „George Apostu” din Bacău</w:t>
            </w:r>
          </w:p>
        </w:tc>
        <w:tc>
          <w:tcPr>
            <w:tcW w:w="1620" w:type="dxa"/>
          </w:tcPr>
          <w:p w:rsidR="00273E63" w:rsidRPr="00E32B6D" w:rsidRDefault="00CB1820" w:rsidP="00CB1820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Pagini web</w:t>
            </w:r>
          </w:p>
        </w:tc>
        <w:tc>
          <w:tcPr>
            <w:tcW w:w="2970" w:type="dxa"/>
          </w:tcPr>
          <w:p w:rsidR="00273E63" w:rsidRPr="00E32B6D" w:rsidRDefault="00273E63" w:rsidP="00CB1820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Daniel FRÂNCU</w:t>
            </w:r>
          </w:p>
        </w:tc>
        <w:tc>
          <w:tcPr>
            <w:tcW w:w="990" w:type="dxa"/>
          </w:tcPr>
          <w:p w:rsidR="00273E63" w:rsidRPr="00E32B6D" w:rsidRDefault="00273E63" w:rsidP="0061267C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</w:tc>
      </w:tr>
      <w:tr w:rsidR="00CB1820" w:rsidRPr="00E32B6D" w:rsidTr="00CB1820">
        <w:tc>
          <w:tcPr>
            <w:tcW w:w="720" w:type="dxa"/>
          </w:tcPr>
          <w:p w:rsidR="00CB1820" w:rsidRPr="00E32B6D" w:rsidRDefault="00CB1820" w:rsidP="00273E63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970" w:type="dxa"/>
          </w:tcPr>
          <w:p w:rsidR="00CB1820" w:rsidRPr="00E32B6D" w:rsidRDefault="00CB1820" w:rsidP="00273E63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Vasile-Cristian URICARU</w:t>
            </w:r>
          </w:p>
        </w:tc>
        <w:tc>
          <w:tcPr>
            <w:tcW w:w="5220" w:type="dxa"/>
          </w:tcPr>
          <w:p w:rsidR="00CB1820" w:rsidRPr="00E32B6D" w:rsidRDefault="00C72FBF" w:rsidP="00CB1820">
            <w:pPr>
              <w:pStyle w:val="Frspaiere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</w:t>
            </w:r>
            <w:r w:rsidR="00CB1820" w:rsidRPr="00E32B6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="00CB1820" w:rsidRPr="00E32B6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giul Economic „Ion Ghica” din Bacău</w:t>
            </w:r>
          </w:p>
        </w:tc>
        <w:tc>
          <w:tcPr>
            <w:tcW w:w="1620" w:type="dxa"/>
          </w:tcPr>
          <w:p w:rsidR="00CB1820" w:rsidRPr="00E32B6D" w:rsidRDefault="00CB1820" w:rsidP="00CB1820">
            <w:pPr>
              <w:jc w:val="center"/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Pagini web</w:t>
            </w:r>
          </w:p>
        </w:tc>
        <w:tc>
          <w:tcPr>
            <w:tcW w:w="2970" w:type="dxa"/>
          </w:tcPr>
          <w:p w:rsidR="00CB1820" w:rsidRPr="00E32B6D" w:rsidRDefault="00CB1820" w:rsidP="00CB1820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Marinela-Lăcrămioara MIHĂILĂ</w:t>
            </w:r>
          </w:p>
        </w:tc>
        <w:tc>
          <w:tcPr>
            <w:tcW w:w="990" w:type="dxa"/>
          </w:tcPr>
          <w:p w:rsidR="00CB1820" w:rsidRPr="00E32B6D" w:rsidRDefault="00CB1820" w:rsidP="00273E63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</w:p>
        </w:tc>
      </w:tr>
      <w:tr w:rsidR="00CB1820" w:rsidRPr="00E32B6D" w:rsidTr="00CB1820">
        <w:tc>
          <w:tcPr>
            <w:tcW w:w="720" w:type="dxa"/>
          </w:tcPr>
          <w:p w:rsidR="00CB1820" w:rsidRPr="00E32B6D" w:rsidRDefault="00CB1820" w:rsidP="00273E63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970" w:type="dxa"/>
          </w:tcPr>
          <w:p w:rsidR="00CB1820" w:rsidRPr="00E32B6D" w:rsidRDefault="00CB1820" w:rsidP="00273E63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Sabrina-Ioana DÂSCĂ</w:t>
            </w:r>
          </w:p>
        </w:tc>
        <w:tc>
          <w:tcPr>
            <w:tcW w:w="5220" w:type="dxa"/>
          </w:tcPr>
          <w:p w:rsidR="00CB1820" w:rsidRPr="00E32B6D" w:rsidRDefault="00CB1820" w:rsidP="00CB1820">
            <w:pPr>
              <w:pStyle w:val="Frspaiere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Naţional de Artă „George Apostu” din Bacău</w:t>
            </w:r>
          </w:p>
        </w:tc>
        <w:tc>
          <w:tcPr>
            <w:tcW w:w="1620" w:type="dxa"/>
          </w:tcPr>
          <w:p w:rsidR="00CB1820" w:rsidRPr="00E32B6D" w:rsidRDefault="00CB1820" w:rsidP="00CB1820">
            <w:pPr>
              <w:jc w:val="center"/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Pagini web</w:t>
            </w:r>
          </w:p>
        </w:tc>
        <w:tc>
          <w:tcPr>
            <w:tcW w:w="2970" w:type="dxa"/>
          </w:tcPr>
          <w:p w:rsidR="00CB1820" w:rsidRPr="00E32B6D" w:rsidRDefault="00CB1820" w:rsidP="00CB1820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Daniel FRÂNCU</w:t>
            </w:r>
          </w:p>
        </w:tc>
        <w:tc>
          <w:tcPr>
            <w:tcW w:w="990" w:type="dxa"/>
          </w:tcPr>
          <w:p w:rsidR="00CB1820" w:rsidRPr="00E32B6D" w:rsidRDefault="00CB1820" w:rsidP="00273E63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</w:tr>
      <w:tr w:rsidR="00CB1820" w:rsidRPr="00E32B6D" w:rsidTr="00CB1820">
        <w:tc>
          <w:tcPr>
            <w:tcW w:w="720" w:type="dxa"/>
          </w:tcPr>
          <w:p w:rsidR="00CB1820" w:rsidRPr="00E32B6D" w:rsidRDefault="00CB1820" w:rsidP="00273E63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970" w:type="dxa"/>
          </w:tcPr>
          <w:p w:rsidR="00CB1820" w:rsidRPr="00E32B6D" w:rsidRDefault="00CB1820" w:rsidP="00273E63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Iustinian ŞERBAN</w:t>
            </w:r>
          </w:p>
        </w:tc>
        <w:tc>
          <w:tcPr>
            <w:tcW w:w="5220" w:type="dxa"/>
          </w:tcPr>
          <w:p w:rsidR="00CB1820" w:rsidRPr="00E32B6D" w:rsidRDefault="00CB1820" w:rsidP="00CB1820">
            <w:pPr>
              <w:pStyle w:val="Frspaiere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Naţional „Costache Negri” din Târgu-Ocna</w:t>
            </w:r>
          </w:p>
        </w:tc>
        <w:tc>
          <w:tcPr>
            <w:tcW w:w="1620" w:type="dxa"/>
          </w:tcPr>
          <w:p w:rsidR="00CB1820" w:rsidRPr="00E32B6D" w:rsidRDefault="00CB1820" w:rsidP="00CB1820">
            <w:pPr>
              <w:jc w:val="center"/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Pagini web</w:t>
            </w:r>
          </w:p>
        </w:tc>
        <w:tc>
          <w:tcPr>
            <w:tcW w:w="2970" w:type="dxa"/>
          </w:tcPr>
          <w:p w:rsidR="00CB1820" w:rsidRPr="00E32B6D" w:rsidRDefault="00CB1820" w:rsidP="00CB1820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STĂCESCU</w:t>
            </w:r>
          </w:p>
        </w:tc>
        <w:tc>
          <w:tcPr>
            <w:tcW w:w="990" w:type="dxa"/>
          </w:tcPr>
          <w:p w:rsidR="00CB1820" w:rsidRPr="00E32B6D" w:rsidRDefault="00CB1820" w:rsidP="00273E63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32B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</w:t>
            </w:r>
          </w:p>
        </w:tc>
      </w:tr>
    </w:tbl>
    <w:p w:rsidR="00273E63" w:rsidRPr="00E32B6D" w:rsidRDefault="00273E63" w:rsidP="00273E63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73E63" w:rsidRPr="00273E63" w:rsidRDefault="00273E63" w:rsidP="00273E63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5922" w:rsidRDefault="00525922" w:rsidP="0052592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5922" w:rsidRDefault="00525922" w:rsidP="0052592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5922" w:rsidRDefault="00525922" w:rsidP="0052592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32B6D" w:rsidRDefault="00E32B6D" w:rsidP="00E32B6D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Inspector de specialiate,</w:t>
      </w:r>
    </w:p>
    <w:p w:rsidR="00E32B6D" w:rsidRPr="00A324E6" w:rsidRDefault="00E32B6D" w:rsidP="00E32B6D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324E6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A324E6" w:rsidRPr="00A324E6">
        <w:rPr>
          <w:rFonts w:ascii="Times New Roman" w:hAnsi="Times New Roman" w:cs="Times New Roman"/>
          <w:sz w:val="24"/>
          <w:szCs w:val="24"/>
          <w:lang w:val="ro-RO"/>
        </w:rPr>
        <w:t xml:space="preserve"> Dana-Elena STURZU</w:t>
      </w:r>
    </w:p>
    <w:p w:rsidR="00525922" w:rsidRPr="00525922" w:rsidRDefault="00525922" w:rsidP="00E32B6D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525922" w:rsidRPr="00525922" w:rsidSect="005259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22"/>
    <w:rsid w:val="00016D2D"/>
    <w:rsid w:val="000B3694"/>
    <w:rsid w:val="001B13BC"/>
    <w:rsid w:val="00273E63"/>
    <w:rsid w:val="00525922"/>
    <w:rsid w:val="00A324E6"/>
    <w:rsid w:val="00C72FBF"/>
    <w:rsid w:val="00CB1820"/>
    <w:rsid w:val="00E3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25922"/>
    <w:pPr>
      <w:spacing w:after="0" w:line="240" w:lineRule="auto"/>
    </w:pPr>
  </w:style>
  <w:style w:type="table" w:styleId="GrilTabel">
    <w:name w:val="Table Grid"/>
    <w:basedOn w:val="TabelNormal"/>
    <w:uiPriority w:val="59"/>
    <w:rsid w:val="0027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25922"/>
    <w:pPr>
      <w:spacing w:after="0" w:line="240" w:lineRule="auto"/>
    </w:pPr>
  </w:style>
  <w:style w:type="table" w:styleId="GrilTabel">
    <w:name w:val="Table Grid"/>
    <w:basedOn w:val="TabelNormal"/>
    <w:uiPriority w:val="59"/>
    <w:rsid w:val="0027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isj</cp:lastModifiedBy>
  <cp:revision>2</cp:revision>
  <dcterms:created xsi:type="dcterms:W3CDTF">2020-02-10T14:21:00Z</dcterms:created>
  <dcterms:modified xsi:type="dcterms:W3CDTF">2020-02-10T14:21:00Z</dcterms:modified>
</cp:coreProperties>
</file>