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B8" w:rsidRDefault="00530AB8" w:rsidP="00683F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Stimați colegi,</w:t>
      </w:r>
    </w:p>
    <w:p w:rsidR="00530AB8" w:rsidRDefault="00530AB8" w:rsidP="00683F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inițiativa </w:t>
      </w:r>
      <w:r w:rsidRPr="0092728A">
        <w:rPr>
          <w:rFonts w:ascii="Times New Roman" w:hAnsi="Times New Roman" w:cs="Times New Roman"/>
          <w:sz w:val="24"/>
          <w:szCs w:val="24"/>
          <w:lang w:val="ro-RO"/>
        </w:rPr>
        <w:t>conducerii nationale a Societatii de Geografie din Romania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încercăm să constituim o bază de date la nivel national care să fie disponibilă online. Scopul acesteia este de a veni în sprijinul tuturor celor care sunt interesați să organiz</w:t>
      </w:r>
      <w:r w:rsidR="0069372D">
        <w:rPr>
          <w:rFonts w:ascii="Times New Roman" w:hAnsi="Times New Roman" w:cs="Times New Roman"/>
          <w:sz w:val="24"/>
          <w:szCs w:val="24"/>
          <w:lang w:val="ro-RO"/>
        </w:rPr>
        <w:t>eze aplicații practice de teren care pot susține învățământul geografic din România.</w:t>
      </w:r>
    </w:p>
    <w:p w:rsidR="00783025" w:rsidRDefault="0069372D" w:rsidP="00683F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în vedere faptul că anterior acestui demers au fost schițate o serie de activități care vizează colaborarea Facultăților de Geografie din țară pentru susținerea tinerilor capabili de performanță (elevilor olimpici </w:t>
      </w:r>
      <w:r w:rsidR="006635A9">
        <w:rPr>
          <w:rFonts w:ascii="Times New Roman" w:hAnsi="Times New Roman" w:cs="Times New Roman"/>
          <w:sz w:val="24"/>
          <w:szCs w:val="24"/>
          <w:lang w:val="ro-RO"/>
        </w:rPr>
        <w:t>participanți la faza națio</w:t>
      </w:r>
      <w:r w:rsidR="00783025">
        <w:rPr>
          <w:rFonts w:ascii="Times New Roman" w:hAnsi="Times New Roman" w:cs="Times New Roman"/>
          <w:sz w:val="24"/>
          <w:szCs w:val="24"/>
          <w:lang w:val="ro-RO"/>
        </w:rPr>
        <w:t>nală) se intenționează</w:t>
      </w:r>
      <w:r w:rsidR="006635A9">
        <w:rPr>
          <w:rFonts w:ascii="Times New Roman" w:hAnsi="Times New Roman" w:cs="Times New Roman"/>
          <w:sz w:val="24"/>
          <w:szCs w:val="24"/>
          <w:lang w:val="ro-RO"/>
        </w:rPr>
        <w:t xml:space="preserve"> ca Societatea de Geografie să facă următorul pas spre susținerea activităților geografice aplicative din </w:t>
      </w:r>
      <w:r w:rsidR="00783025">
        <w:rPr>
          <w:rFonts w:ascii="Times New Roman" w:hAnsi="Times New Roman" w:cs="Times New Roman"/>
          <w:sz w:val="24"/>
          <w:szCs w:val="24"/>
          <w:lang w:val="ro-RO"/>
        </w:rPr>
        <w:t>învățământul preuniversitar la o scară mult mai mare.</w:t>
      </w:r>
    </w:p>
    <w:p w:rsidR="00783025" w:rsidRDefault="00783025" w:rsidP="00683F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acest scop ne adresăm președinților de filiale județene cu rugămintea de a ne ajuta în demersul nostru de a identifica resursele umane și materiale de care dispunem la nivelul fiecărui județ în parte.</w:t>
      </w:r>
    </w:p>
    <w:p w:rsidR="00355AA5" w:rsidRDefault="00783025" w:rsidP="00683F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posibil început de colaborare este legat de furnizarea unor inform</w:t>
      </w:r>
      <w:r w:rsidR="00DE3BD7">
        <w:rPr>
          <w:rFonts w:ascii="Times New Roman" w:hAnsi="Times New Roman" w:cs="Times New Roman"/>
          <w:sz w:val="24"/>
          <w:szCs w:val="24"/>
          <w:lang w:val="ro-RO"/>
        </w:rPr>
        <w:t>ații care sunt cerute în tabelele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mai jos</w:t>
      </w:r>
      <w:r w:rsidR="00355AA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tbl>
      <w:tblPr>
        <w:tblStyle w:val="GrilTabel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770"/>
        <w:gridCol w:w="1170"/>
        <w:gridCol w:w="1260"/>
        <w:gridCol w:w="2340"/>
      </w:tblGrid>
      <w:tr w:rsidR="001E5DED" w:rsidRPr="00355AA5" w:rsidTr="00820DA8">
        <w:tc>
          <w:tcPr>
            <w:tcW w:w="4770" w:type="dxa"/>
          </w:tcPr>
          <w:p w:rsidR="001E5DED" w:rsidRPr="00355AA5" w:rsidRDefault="00680376" w:rsidP="0068037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cadrul fiecărui județ dorim să identificăm cel puțin </w:t>
            </w:r>
            <w:r w:rsidR="001E5DED" w:rsidRPr="00355A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trei Geografi (profesori, prof. </w:t>
            </w:r>
            <w:r w:rsidR="001E5D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  <w:r w:rsidR="001E5DED" w:rsidRPr="00355A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ensionari, studenți, alți specialiști, ) buni cunoscători ai zonei în care activează. Este vorba de persoane dispuse să ofere eventualelor grupuri informații utile</w:t>
            </w:r>
            <w:r w:rsidR="001E5D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să</w:t>
            </w:r>
            <w:r w:rsidR="00820D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1E5D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însoțească pe teren</w:t>
            </w:r>
            <w:r w:rsidR="001E5DED" w:rsidRPr="00355A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="001E5D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Începutul acestei activități se face pe bază de voluntariat urmând ca ulterior să găsim </w:t>
            </w:r>
            <w:r w:rsidR="00820D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alte modalitați de colaborare.</w:t>
            </w:r>
            <w:r w:rsidR="001E5DED" w:rsidRPr="00355A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Nume și prenume</w:t>
            </w:r>
          </w:p>
        </w:tc>
        <w:tc>
          <w:tcPr>
            <w:tcW w:w="11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55A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Statutul profesional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6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Adresa email și telefon</w:t>
            </w:r>
          </w:p>
        </w:tc>
        <w:tc>
          <w:tcPr>
            <w:tcW w:w="234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Zona pentru care este dispus să ofere consultanță</w:t>
            </w:r>
          </w:p>
        </w:tc>
      </w:tr>
      <w:tr w:rsidR="001E5DED" w:rsidRPr="00355AA5" w:rsidTr="00820DA8">
        <w:tc>
          <w:tcPr>
            <w:tcW w:w="47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E5DED" w:rsidRPr="00355AA5" w:rsidTr="00820DA8">
        <w:tc>
          <w:tcPr>
            <w:tcW w:w="47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E5DED" w:rsidRPr="00355AA5" w:rsidTr="00820DA8">
        <w:tc>
          <w:tcPr>
            <w:tcW w:w="47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E5DED" w:rsidRPr="00355AA5" w:rsidTr="00820DA8">
        <w:tc>
          <w:tcPr>
            <w:tcW w:w="47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1E5DED" w:rsidRPr="00355AA5" w:rsidRDefault="001E5DED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69372D" w:rsidRDefault="00783025" w:rsidP="00530AB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3104"/>
        <w:gridCol w:w="1494"/>
        <w:gridCol w:w="1390"/>
        <w:gridCol w:w="1881"/>
        <w:gridCol w:w="1707"/>
      </w:tblGrid>
      <w:tr w:rsidR="00680376" w:rsidRPr="00680376" w:rsidTr="00680376">
        <w:tc>
          <w:tcPr>
            <w:tcW w:w="3104" w:type="dxa"/>
          </w:tcPr>
          <w:p w:rsid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cadrul fiecărui județ dorim i</w:t>
            </w:r>
            <w:r w:rsidRPr="006803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dentificarea unor locații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cazare accesibile ca poziție și preț (hoteluri sub tutela ISJ, tabere, cămine ale unor licee, pensiuni etc)</w:t>
            </w:r>
          </w:p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locației</w:t>
            </w:r>
          </w:p>
        </w:tc>
        <w:tc>
          <w:tcPr>
            <w:tcW w:w="1494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Adresă, contact email, telefon, </w:t>
            </w:r>
          </w:p>
        </w:tc>
        <w:tc>
          <w:tcPr>
            <w:tcW w:w="1390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Condiții de disponibilitate</w:t>
            </w:r>
            <w:r w:rsidR="00DE3B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facilitățile de care dispun</w:t>
            </w:r>
          </w:p>
        </w:tc>
        <w:tc>
          <w:tcPr>
            <w:tcW w:w="1881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Număr de locuri </w:t>
            </w:r>
          </w:p>
        </w:tc>
        <w:tc>
          <w:tcPr>
            <w:tcW w:w="1707" w:type="dxa"/>
          </w:tcPr>
          <w:p w:rsid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Preț (chiar și cu aproximație)</w:t>
            </w:r>
          </w:p>
        </w:tc>
      </w:tr>
      <w:tr w:rsidR="00680376" w:rsidRPr="00680376" w:rsidTr="00680376">
        <w:tc>
          <w:tcPr>
            <w:tcW w:w="3104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94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0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81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80376" w:rsidRPr="00680376" w:rsidTr="00680376">
        <w:tc>
          <w:tcPr>
            <w:tcW w:w="3104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94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0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81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80376" w:rsidRPr="00680376" w:rsidTr="00680376">
        <w:tc>
          <w:tcPr>
            <w:tcW w:w="3104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94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0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81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</w:tcPr>
          <w:p w:rsidR="00680376" w:rsidRPr="00680376" w:rsidRDefault="00680376" w:rsidP="00530AB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1E5DED" w:rsidRDefault="001E5DED" w:rsidP="00530AB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E5DED" w:rsidRPr="0092728A" w:rsidRDefault="001E5DED" w:rsidP="00530AB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83F8B" w:rsidRDefault="00DE3BD7" w:rsidP="00683F8B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Aceste activită</w:t>
      </w:r>
      <w:r w:rsidR="00530AB8" w:rsidRPr="0092728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ti practice de teren se pot organiza pe parcursul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anului școlar sau în vacanțe</w:t>
      </w:r>
      <w:r w:rsidR="00530AB8" w:rsidRPr="0092728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 w:rsidR="00683F8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Scopul lor este de a facilita ințelegerea unor noțiuni teoretice prin vizualizarea și analiza facută în teren. </w:t>
      </w:r>
    </w:p>
    <w:p w:rsidR="00683F8B" w:rsidRDefault="00683F8B" w:rsidP="00683F8B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Ne dorim ca Societatea de Geografie din România să fie </w:t>
      </w:r>
      <w:r w:rsidR="003220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liantul relațiilor viitoare dintre geografii care consideră că geografia se învață </w:t>
      </w:r>
      <w:r w:rsidR="003220E2" w:rsidRPr="003220E2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și pe teren</w:t>
      </w:r>
      <w:r w:rsidR="003220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530AB8" w:rsidRDefault="00530AB8" w:rsidP="00530AB8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stima,</w:t>
      </w:r>
    </w:p>
    <w:p w:rsidR="00530AB8" w:rsidRDefault="00530AB8" w:rsidP="00530AB8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Lect.</w:t>
      </w:r>
      <w:r w:rsidR="00A17C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univ.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dr. Dan Lesenciuc</w:t>
      </w:r>
      <w:r w:rsidRPr="0092728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</w:p>
    <w:p w:rsidR="00A17CCD" w:rsidRPr="0092728A" w:rsidRDefault="00A17CCD" w:rsidP="00530AB8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 executiv al Societății de Geografie din România</w:t>
      </w:r>
    </w:p>
    <w:p w:rsidR="00704D72" w:rsidRDefault="004F6E77"/>
    <w:sectPr w:rsidR="0070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28A"/>
    <w:multiLevelType w:val="hybridMultilevel"/>
    <w:tmpl w:val="3AB8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71A2"/>
    <w:multiLevelType w:val="hybridMultilevel"/>
    <w:tmpl w:val="25EA0066"/>
    <w:lvl w:ilvl="0" w:tplc="088E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F358D"/>
    <w:multiLevelType w:val="hybridMultilevel"/>
    <w:tmpl w:val="DB5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8"/>
    <w:rsid w:val="001E5DED"/>
    <w:rsid w:val="003220E2"/>
    <w:rsid w:val="00355AA5"/>
    <w:rsid w:val="004F6E77"/>
    <w:rsid w:val="00530AB8"/>
    <w:rsid w:val="006635A9"/>
    <w:rsid w:val="00680376"/>
    <w:rsid w:val="00683F8B"/>
    <w:rsid w:val="0069372D"/>
    <w:rsid w:val="00783025"/>
    <w:rsid w:val="00820DA8"/>
    <w:rsid w:val="00A17CCD"/>
    <w:rsid w:val="00A6573C"/>
    <w:rsid w:val="00BD5451"/>
    <w:rsid w:val="00D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B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0AB8"/>
    <w:pPr>
      <w:ind w:left="720"/>
      <w:contextualSpacing/>
    </w:pPr>
  </w:style>
  <w:style w:type="table" w:styleId="GrilTabel">
    <w:name w:val="Table Grid"/>
    <w:basedOn w:val="TabelNormal"/>
    <w:uiPriority w:val="59"/>
    <w:rsid w:val="0035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B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0AB8"/>
    <w:pPr>
      <w:ind w:left="720"/>
      <w:contextualSpacing/>
    </w:pPr>
  </w:style>
  <w:style w:type="table" w:styleId="GrilTabel">
    <w:name w:val="Table Grid"/>
    <w:basedOn w:val="TabelNormal"/>
    <w:uiPriority w:val="59"/>
    <w:rsid w:val="0035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Lesenciuc</dc:creator>
  <cp:lastModifiedBy>isj</cp:lastModifiedBy>
  <cp:revision>2</cp:revision>
  <dcterms:created xsi:type="dcterms:W3CDTF">2014-03-03T11:49:00Z</dcterms:created>
  <dcterms:modified xsi:type="dcterms:W3CDTF">2014-03-03T11:49:00Z</dcterms:modified>
</cp:coreProperties>
</file>