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AB6" w:rsidRDefault="00E86AB6" w:rsidP="00721D4E">
      <w:pPr>
        <w:pStyle w:val="NoSpacing"/>
        <w:jc w:val="both"/>
        <w:rPr>
          <w:b/>
          <w:sz w:val="28"/>
          <w:szCs w:val="28"/>
          <w:lang w:val="ro-RO"/>
        </w:rPr>
      </w:pPr>
      <w:r>
        <w:rPr>
          <w:b/>
          <w:lang w:val="ro-RO"/>
        </w:rPr>
        <w:t xml:space="preserve">                                    </w:t>
      </w:r>
      <w:r>
        <w:rPr>
          <w:b/>
          <w:sz w:val="28"/>
          <w:szCs w:val="28"/>
          <w:lang w:val="ro-RO"/>
        </w:rPr>
        <w:t>OLIMPIADA DE GEOGRAFIE 2018</w:t>
      </w:r>
    </w:p>
    <w:p w:rsidR="00E86AB6" w:rsidRDefault="00E86AB6" w:rsidP="00721D4E">
      <w:pPr>
        <w:pStyle w:val="NoSpacing"/>
        <w:jc w:val="both"/>
        <w:rPr>
          <w:b/>
          <w:sz w:val="28"/>
          <w:szCs w:val="28"/>
          <w:lang w:val="ro-RO"/>
        </w:rPr>
      </w:pPr>
      <w:r>
        <w:rPr>
          <w:b/>
          <w:sz w:val="28"/>
          <w:szCs w:val="28"/>
          <w:lang w:val="ro-RO"/>
        </w:rPr>
        <w:t xml:space="preserve">                                      ETAPA JUDEŢEANĂ</w:t>
      </w:r>
    </w:p>
    <w:p w:rsidR="00E86AB6" w:rsidRDefault="00E86AB6" w:rsidP="00721D4E">
      <w:pPr>
        <w:pStyle w:val="NoSpacing"/>
        <w:jc w:val="both"/>
        <w:rPr>
          <w:b/>
          <w:sz w:val="28"/>
          <w:szCs w:val="28"/>
          <w:lang w:val="ro-RO"/>
        </w:rPr>
      </w:pPr>
      <w:r>
        <w:rPr>
          <w:b/>
          <w:sz w:val="28"/>
          <w:szCs w:val="28"/>
          <w:lang w:val="ro-RO"/>
        </w:rPr>
        <w:t xml:space="preserve">                                        PROBA PRACTICĂ</w:t>
      </w:r>
    </w:p>
    <w:p w:rsidR="00E86AB6" w:rsidRDefault="00E86AB6" w:rsidP="00721D4E">
      <w:pPr>
        <w:pStyle w:val="NoSpacing"/>
        <w:jc w:val="both"/>
        <w:rPr>
          <w:b/>
          <w:sz w:val="28"/>
          <w:szCs w:val="28"/>
          <w:lang w:val="ro-RO"/>
        </w:rPr>
      </w:pPr>
    </w:p>
    <w:p w:rsidR="00E86AB6" w:rsidRDefault="00E86AB6" w:rsidP="00721D4E">
      <w:pPr>
        <w:pStyle w:val="NoSpacing"/>
        <w:jc w:val="both"/>
        <w:rPr>
          <w:sz w:val="28"/>
          <w:szCs w:val="28"/>
          <w:lang w:val="ro-RO"/>
        </w:rPr>
      </w:pPr>
      <w:r w:rsidRPr="00E86AB6">
        <w:rPr>
          <w:sz w:val="28"/>
          <w:szCs w:val="28"/>
          <w:lang w:val="ro-RO"/>
        </w:rPr>
        <w:t>Propunători subiecte: prof.</w:t>
      </w:r>
      <w:r w:rsidR="00B638DA">
        <w:rPr>
          <w:sz w:val="28"/>
          <w:szCs w:val="28"/>
          <w:lang w:val="ro-RO"/>
        </w:rPr>
        <w:t xml:space="preserve"> Şorgot </w:t>
      </w:r>
      <w:r>
        <w:rPr>
          <w:sz w:val="28"/>
          <w:szCs w:val="28"/>
          <w:lang w:val="ro-RO"/>
        </w:rPr>
        <w:t>Ioan Virgil, prof.dr. Pădurariu Bogdan, prof. Muşat Mirela, prof. Coman Mariana</w:t>
      </w:r>
    </w:p>
    <w:p w:rsidR="00E86AB6" w:rsidRPr="00E86AB6" w:rsidRDefault="00E86AB6" w:rsidP="00721D4E">
      <w:pPr>
        <w:pStyle w:val="NoSpacing"/>
        <w:jc w:val="both"/>
        <w:rPr>
          <w:sz w:val="28"/>
          <w:szCs w:val="28"/>
          <w:lang w:val="ro-RO"/>
        </w:rPr>
      </w:pPr>
    </w:p>
    <w:p w:rsidR="00E86AB6" w:rsidRPr="00E86AB6" w:rsidRDefault="00E86AB6" w:rsidP="00721D4E">
      <w:pPr>
        <w:pStyle w:val="NoSpacing"/>
        <w:jc w:val="both"/>
        <w:rPr>
          <w:sz w:val="28"/>
          <w:szCs w:val="28"/>
          <w:lang w:val="ro-RO"/>
        </w:rPr>
      </w:pPr>
      <w:r w:rsidRPr="00E86AB6">
        <w:rPr>
          <w:sz w:val="28"/>
          <w:szCs w:val="28"/>
          <w:lang w:val="ro-RO"/>
        </w:rPr>
        <w:t>Prof. Şorgot Ioan Virgil</w:t>
      </w:r>
    </w:p>
    <w:p w:rsidR="00E86AB6" w:rsidRPr="00E86AB6" w:rsidRDefault="00E86AB6" w:rsidP="00721D4E">
      <w:pPr>
        <w:pStyle w:val="NoSpacing"/>
        <w:jc w:val="both"/>
        <w:rPr>
          <w:lang w:val="ro-RO"/>
        </w:rPr>
      </w:pPr>
    </w:p>
    <w:p w:rsidR="00050670" w:rsidRPr="00900A9D" w:rsidRDefault="00050670" w:rsidP="00721D4E">
      <w:pPr>
        <w:pStyle w:val="NoSpacing"/>
        <w:jc w:val="both"/>
        <w:rPr>
          <w:lang w:val="ro-RO"/>
        </w:rPr>
      </w:pPr>
      <w:r w:rsidRPr="00763B1F">
        <w:rPr>
          <w:b/>
          <w:lang w:val="ro-RO"/>
        </w:rPr>
        <w:t>1</w:t>
      </w:r>
      <w:r w:rsidRPr="00900A9D">
        <w:rPr>
          <w:b/>
          <w:lang w:val="ro-RO"/>
        </w:rPr>
        <w:t>.</w:t>
      </w:r>
      <w:r w:rsidRPr="00900A9D">
        <w:rPr>
          <w:lang w:val="ro-RO"/>
        </w:rPr>
        <w:t xml:space="preserve"> </w:t>
      </w:r>
      <w:r w:rsidR="00900A9D" w:rsidRPr="00900A9D">
        <w:rPr>
          <w:lang w:val="ro-RO"/>
        </w:rPr>
        <w:t xml:space="preserve">Altitudinea corectă a munților </w:t>
      </w:r>
      <w:r w:rsidR="00900A9D">
        <w:rPr>
          <w:lang w:val="ro-RO"/>
        </w:rPr>
        <w:t xml:space="preserve">de pe teritoriul județului Bacău </w:t>
      </w:r>
      <w:r w:rsidR="00900A9D" w:rsidRPr="00900A9D">
        <w:rPr>
          <w:lang w:val="ro-RO"/>
        </w:rPr>
        <w:t>este</w:t>
      </w:r>
      <w:r w:rsidRPr="00900A9D">
        <w:rPr>
          <w:lang w:val="ro-RO"/>
        </w:rPr>
        <w:t>:</w:t>
      </w:r>
    </w:p>
    <w:p w:rsidR="00900A9D" w:rsidRPr="00900A9D" w:rsidRDefault="00900A9D" w:rsidP="00721D4E">
      <w:pPr>
        <w:pStyle w:val="NoSpacing"/>
        <w:jc w:val="both"/>
      </w:pPr>
      <w:r w:rsidRPr="00900A9D">
        <w:t>a)Munţii Tarcău (Vf.Grinduş, 1664), Munţii Nemira (1646 m), Munţii Ciuc (1553 m), Munţii Berzunţi (998 m);</w:t>
      </w:r>
    </w:p>
    <w:p w:rsidR="00900A9D" w:rsidRPr="00900A9D" w:rsidRDefault="00900A9D" w:rsidP="00721D4E">
      <w:pPr>
        <w:pStyle w:val="NoSpacing"/>
        <w:jc w:val="both"/>
      </w:pPr>
      <w:r w:rsidRPr="00900A9D">
        <w:t>b) Munţii Tarcău (Vf.Grinduş, 1646), Munţii Nemira (1664 m), Munţii Ciuc (1553 m), Munţii Berzunţi (899 m);</w:t>
      </w:r>
    </w:p>
    <w:p w:rsidR="00900A9D" w:rsidRPr="00900A9D" w:rsidRDefault="00900A9D" w:rsidP="00721D4E">
      <w:pPr>
        <w:pStyle w:val="NoSpacing"/>
        <w:jc w:val="both"/>
      </w:pPr>
      <w:r w:rsidRPr="00900A9D">
        <w:t>c) Munţii Tarcău (Vf.Grinduş, 1700), Munţii Nemira (1466 m), Munţii Ciuc (1573 m), Munţii Berzunţi (1008 m);</w:t>
      </w:r>
    </w:p>
    <w:p w:rsidR="00900A9D" w:rsidRPr="00900A9D" w:rsidRDefault="00900A9D" w:rsidP="00721D4E">
      <w:pPr>
        <w:pStyle w:val="NoSpacing"/>
        <w:jc w:val="both"/>
      </w:pPr>
      <w:r w:rsidRPr="00900A9D">
        <w:t>a) Munţii Tarcău (Vf.Tarcăul Mare, 1664), Munţii Nemira (1644 m), Munţii Ciuc (1555 m), Munţii Berzunţi (899 m);</w:t>
      </w:r>
    </w:p>
    <w:p w:rsidR="00721D4E" w:rsidRDefault="00721D4E" w:rsidP="00721D4E">
      <w:pPr>
        <w:pStyle w:val="NoSpacing"/>
        <w:jc w:val="both"/>
      </w:pPr>
    </w:p>
    <w:p w:rsidR="00900A9D" w:rsidRPr="00900A9D" w:rsidRDefault="00900A9D" w:rsidP="00721D4E">
      <w:pPr>
        <w:pStyle w:val="NoSpacing"/>
        <w:jc w:val="both"/>
      </w:pPr>
      <w:proofErr w:type="gramStart"/>
      <w:r w:rsidRPr="00900A9D">
        <w:t>2.Pe</w:t>
      </w:r>
      <w:proofErr w:type="gramEnd"/>
      <w:r w:rsidRPr="00900A9D">
        <w:t xml:space="preserve"> teritoriul județului Bacău sunt </w:t>
      </w:r>
      <w:r w:rsidR="002A0FA8">
        <w:t xml:space="preserve">situate </w:t>
      </w:r>
      <w:r w:rsidRPr="00900A9D">
        <w:t>cascadele:</w:t>
      </w:r>
    </w:p>
    <w:p w:rsidR="00900A9D" w:rsidRPr="00900A9D" w:rsidRDefault="00900A9D" w:rsidP="00721D4E">
      <w:pPr>
        <w:pStyle w:val="NoSpacing"/>
        <w:jc w:val="both"/>
      </w:pPr>
      <w:proofErr w:type="gramStart"/>
      <w:r w:rsidRPr="00900A9D">
        <w:t>a)</w:t>
      </w:r>
      <w:proofErr w:type="gramEnd"/>
      <w:r w:rsidRPr="00900A9D">
        <w:t>Nasolea pe Uz, Buciaş pe Caşin;</w:t>
      </w:r>
    </w:p>
    <w:p w:rsidR="00900A9D" w:rsidRPr="00900A9D" w:rsidRDefault="00900A9D" w:rsidP="00721D4E">
      <w:pPr>
        <w:pStyle w:val="NoSpacing"/>
        <w:jc w:val="both"/>
      </w:pPr>
      <w:r w:rsidRPr="00900A9D">
        <w:t xml:space="preserve">b) Valea Uzului pe Uz, Curița pe </w:t>
      </w:r>
      <w:proofErr w:type="gramStart"/>
      <w:r w:rsidRPr="00900A9D">
        <w:t>Caşin</w:t>
      </w:r>
      <w:proofErr w:type="gramEnd"/>
      <w:r w:rsidRPr="00900A9D">
        <w:t>;</w:t>
      </w:r>
    </w:p>
    <w:p w:rsidR="00900A9D" w:rsidRPr="00900A9D" w:rsidRDefault="00900A9D" w:rsidP="00721D4E">
      <w:pPr>
        <w:pStyle w:val="NoSpacing"/>
        <w:jc w:val="both"/>
      </w:pPr>
      <w:r w:rsidRPr="00900A9D">
        <w:t xml:space="preserve">c) Urlătoarea pe </w:t>
      </w:r>
      <w:proofErr w:type="gramStart"/>
      <w:r w:rsidRPr="00900A9D">
        <w:t>Uz ,Măgura</w:t>
      </w:r>
      <w:proofErr w:type="gramEnd"/>
      <w:r w:rsidRPr="00900A9D">
        <w:t xml:space="preserve"> pe Cașin;</w:t>
      </w:r>
    </w:p>
    <w:p w:rsidR="00900A9D" w:rsidRPr="00900A9D" w:rsidRDefault="00900A9D" w:rsidP="00721D4E">
      <w:pPr>
        <w:pStyle w:val="NoSpacing"/>
        <w:jc w:val="both"/>
      </w:pPr>
      <w:proofErr w:type="gramStart"/>
      <w:r w:rsidRPr="00900A9D">
        <w:t>d)</w:t>
      </w:r>
      <w:proofErr w:type="gramEnd"/>
      <w:r w:rsidRPr="00900A9D">
        <w:t>Duruitoarea pe Uz,Buciumi pe Cașin.</w:t>
      </w:r>
    </w:p>
    <w:p w:rsidR="00721D4E" w:rsidRDefault="00721D4E" w:rsidP="00721D4E">
      <w:pPr>
        <w:pStyle w:val="NoSpacing"/>
        <w:jc w:val="both"/>
      </w:pPr>
    </w:p>
    <w:p w:rsidR="00900A9D" w:rsidRDefault="00900A9D" w:rsidP="00721D4E">
      <w:pPr>
        <w:pStyle w:val="NoSpacing"/>
        <w:jc w:val="both"/>
      </w:pPr>
      <w:proofErr w:type="gramStart"/>
      <w:r>
        <w:t>3)</w:t>
      </w:r>
      <w:r w:rsidR="00721D4E">
        <w:t>Subunită</w:t>
      </w:r>
      <w:proofErr w:type="gramEnd"/>
      <w:r w:rsidR="00721D4E">
        <w:t xml:space="preserve">țile de relief din județul Bacău </w:t>
      </w:r>
      <w:r w:rsidR="00732045">
        <w:t>sunt ordonate corect</w:t>
      </w:r>
      <w:r w:rsidR="00721D4E">
        <w:t xml:space="preserve">  de la vest la est,astfel:</w:t>
      </w:r>
    </w:p>
    <w:p w:rsidR="00721D4E" w:rsidRDefault="00721D4E" w:rsidP="00721D4E">
      <w:pPr>
        <w:pStyle w:val="NoSpacing"/>
        <w:jc w:val="both"/>
      </w:pPr>
      <w:proofErr w:type="gramStart"/>
      <w:r>
        <w:t>a)</w:t>
      </w:r>
      <w:proofErr w:type="gramEnd"/>
      <w:r>
        <w:t>Munții Tarcău,Culmea Pietricica,Depresiunea Parincea,Depresiunea Comănești;</w:t>
      </w:r>
    </w:p>
    <w:p w:rsidR="00721D4E" w:rsidRDefault="00721D4E" w:rsidP="00721D4E">
      <w:pPr>
        <w:pStyle w:val="NoSpacing"/>
        <w:jc w:val="both"/>
      </w:pPr>
      <w:proofErr w:type="gramStart"/>
      <w:r>
        <w:t>b)</w:t>
      </w:r>
      <w:proofErr w:type="gramEnd"/>
      <w:r>
        <w:t>Munții Tarcău,Culmea Pietricica,Depresiunea Tazlău-Cașin,Depresiunea Comănești;</w:t>
      </w:r>
    </w:p>
    <w:p w:rsidR="00721D4E" w:rsidRDefault="00721D4E" w:rsidP="00721D4E">
      <w:pPr>
        <w:pStyle w:val="NoSpacing"/>
        <w:jc w:val="both"/>
      </w:pPr>
      <w:proofErr w:type="gramStart"/>
      <w:r>
        <w:t>c)Mun</w:t>
      </w:r>
      <w:proofErr w:type="gramEnd"/>
      <w:r>
        <w:t>ții Tarcău,Culmea Pietricica,Depresiunea Tazlău-Cașin,Colinele Tutovei;</w:t>
      </w:r>
    </w:p>
    <w:p w:rsidR="00721D4E" w:rsidRDefault="00721D4E" w:rsidP="00721D4E">
      <w:pPr>
        <w:pStyle w:val="NoSpacing"/>
        <w:jc w:val="both"/>
      </w:pPr>
      <w:proofErr w:type="gramStart"/>
      <w:r>
        <w:t>d)</w:t>
      </w:r>
      <w:proofErr w:type="gramEnd"/>
      <w:r>
        <w:t>Munții Tarcău, ,Depresiunea Tazlău-Cașin,</w:t>
      </w:r>
      <w:r w:rsidRPr="00721D4E">
        <w:t xml:space="preserve"> </w:t>
      </w:r>
      <w:r>
        <w:t>Culmea Pietricica ,Colinele Tutovei.</w:t>
      </w:r>
    </w:p>
    <w:p w:rsidR="00721D4E" w:rsidRDefault="00721D4E" w:rsidP="00721D4E">
      <w:pPr>
        <w:pStyle w:val="NoSpacing"/>
        <w:jc w:val="both"/>
      </w:pPr>
    </w:p>
    <w:p w:rsidR="00721D4E" w:rsidRPr="002A0FA8" w:rsidRDefault="00721D4E" w:rsidP="002A0FA8">
      <w:pPr>
        <w:pStyle w:val="Frspaiere1"/>
        <w:jc w:val="both"/>
        <w:rPr>
          <w:rFonts w:ascii="Times New Roman" w:hAnsi="Times New Roman"/>
          <w:sz w:val="24"/>
          <w:szCs w:val="24"/>
        </w:rPr>
      </w:pPr>
      <w:r>
        <w:t>4</w:t>
      </w:r>
      <w:r w:rsidRPr="002A0FA8">
        <w:rPr>
          <w:rFonts w:ascii="Times New Roman" w:hAnsi="Times New Roman"/>
          <w:sz w:val="24"/>
          <w:szCs w:val="24"/>
        </w:rPr>
        <w:t>)</w:t>
      </w:r>
      <w:r w:rsidRPr="002A0FA8">
        <w:rPr>
          <w:rFonts w:ascii="Times New Roman" w:hAnsi="Times New Roman"/>
          <w:i/>
          <w:sz w:val="24"/>
          <w:szCs w:val="24"/>
        </w:rPr>
        <w:t xml:space="preserve"> </w:t>
      </w:r>
      <w:r w:rsidRPr="002A0FA8">
        <w:rPr>
          <w:rFonts w:ascii="Times New Roman" w:hAnsi="Times New Roman"/>
          <w:sz w:val="24"/>
          <w:szCs w:val="24"/>
        </w:rPr>
        <w:t>Etajul climatic de dealuri înalte</w:t>
      </w:r>
      <w:r w:rsidRPr="002A0FA8">
        <w:rPr>
          <w:rFonts w:ascii="Times New Roman" w:hAnsi="Times New Roman"/>
          <w:i/>
          <w:sz w:val="24"/>
          <w:szCs w:val="24"/>
        </w:rPr>
        <w:t xml:space="preserve"> s</w:t>
      </w:r>
      <w:r w:rsidRPr="002A0FA8">
        <w:rPr>
          <w:rFonts w:ascii="Times New Roman" w:hAnsi="Times New Roman"/>
          <w:sz w:val="24"/>
          <w:szCs w:val="24"/>
        </w:rPr>
        <w:t>e caracterizează prin următoarele elemente climatice:</w:t>
      </w:r>
    </w:p>
    <w:p w:rsidR="00721D4E" w:rsidRPr="002A0FA8" w:rsidRDefault="00721D4E" w:rsidP="002A0FA8">
      <w:pPr>
        <w:pStyle w:val="Frspaiere1"/>
        <w:jc w:val="both"/>
        <w:rPr>
          <w:rFonts w:ascii="Times New Roman" w:hAnsi="Times New Roman"/>
          <w:sz w:val="24"/>
          <w:szCs w:val="24"/>
        </w:rPr>
      </w:pPr>
      <w:r w:rsidRPr="002A0FA8">
        <w:rPr>
          <w:rFonts w:ascii="Times New Roman" w:hAnsi="Times New Roman"/>
          <w:sz w:val="24"/>
          <w:szCs w:val="24"/>
        </w:rPr>
        <w:t>a)temperaturi medii anuale 8-9</w:t>
      </w:r>
      <w:r w:rsidRPr="002A0FA8">
        <w:rPr>
          <w:rFonts w:ascii="Times New Roman" w:hAnsi="Times New Roman"/>
          <w:sz w:val="24"/>
          <w:szCs w:val="24"/>
          <w:vertAlign w:val="superscript"/>
        </w:rPr>
        <w:t xml:space="preserve">0 </w:t>
      </w:r>
      <w:r w:rsidRPr="002A0FA8">
        <w:rPr>
          <w:rFonts w:ascii="Times New Roman" w:hAnsi="Times New Roman"/>
          <w:sz w:val="24"/>
          <w:szCs w:val="24"/>
        </w:rPr>
        <w:t>C,valoarea radiației solare globale cu valori de 115- 117,5kcal/cm</w:t>
      </w:r>
      <w:r w:rsidRPr="002A0FA8">
        <w:rPr>
          <w:rFonts w:ascii="Times New Roman" w:hAnsi="Times New Roman"/>
          <w:sz w:val="24"/>
          <w:szCs w:val="24"/>
          <w:vertAlign w:val="superscript"/>
        </w:rPr>
        <w:t>2</w:t>
      </w:r>
      <w:r w:rsidRPr="002A0FA8">
        <w:rPr>
          <w:rFonts w:ascii="Times New Roman" w:hAnsi="Times New Roman"/>
          <w:sz w:val="24"/>
          <w:szCs w:val="24"/>
          <w:vertAlign w:val="subscript"/>
        </w:rPr>
        <w:t>,</w:t>
      </w:r>
      <w:r w:rsidRPr="002A0FA8">
        <w:rPr>
          <w:rFonts w:ascii="Times New Roman" w:hAnsi="Times New Roman"/>
          <w:sz w:val="24"/>
          <w:szCs w:val="24"/>
        </w:rPr>
        <w:t>precipitaţii cu valori cuprinse între 700-1000 mm/an.</w:t>
      </w:r>
    </w:p>
    <w:p w:rsidR="00721D4E" w:rsidRPr="002A0FA8" w:rsidRDefault="00721D4E" w:rsidP="002A0FA8">
      <w:pPr>
        <w:pStyle w:val="Frspaiere1"/>
        <w:jc w:val="both"/>
        <w:rPr>
          <w:rFonts w:ascii="Times New Roman" w:hAnsi="Times New Roman"/>
          <w:sz w:val="24"/>
          <w:szCs w:val="24"/>
        </w:rPr>
      </w:pPr>
      <w:r w:rsidRPr="002A0FA8">
        <w:rPr>
          <w:rFonts w:ascii="Times New Roman" w:hAnsi="Times New Roman"/>
          <w:sz w:val="24"/>
          <w:szCs w:val="24"/>
        </w:rPr>
        <w:t>b)temperaturi medii anuale de 6-8</w:t>
      </w:r>
      <w:r w:rsidRPr="002A0FA8">
        <w:rPr>
          <w:rFonts w:ascii="Times New Roman" w:hAnsi="Times New Roman"/>
          <w:sz w:val="24"/>
          <w:szCs w:val="24"/>
          <w:vertAlign w:val="superscript"/>
        </w:rPr>
        <w:t>0</w:t>
      </w:r>
      <w:r w:rsidRPr="002A0FA8">
        <w:rPr>
          <w:rFonts w:ascii="Times New Roman" w:hAnsi="Times New Roman"/>
          <w:sz w:val="24"/>
          <w:szCs w:val="24"/>
        </w:rPr>
        <w:t>C; radiația solară globală are valoarea de 110 kcal/cm</w:t>
      </w:r>
      <w:r w:rsidRPr="002A0FA8">
        <w:rPr>
          <w:rFonts w:ascii="Times New Roman" w:hAnsi="Times New Roman"/>
          <w:sz w:val="24"/>
          <w:szCs w:val="24"/>
          <w:vertAlign w:val="superscript"/>
        </w:rPr>
        <w:t>2</w:t>
      </w:r>
      <w:r w:rsidRPr="002A0FA8">
        <w:rPr>
          <w:rFonts w:ascii="Times New Roman" w:hAnsi="Times New Roman"/>
          <w:sz w:val="24"/>
          <w:szCs w:val="24"/>
        </w:rPr>
        <w:t>; precipitaţiile medii anuale sunt de 1000-1100 mm/an</w:t>
      </w:r>
      <w:r w:rsidR="001C6B64">
        <w:rPr>
          <w:rFonts w:ascii="Times New Roman" w:hAnsi="Times New Roman"/>
          <w:sz w:val="24"/>
          <w:szCs w:val="24"/>
        </w:rPr>
        <w:t>;</w:t>
      </w:r>
    </w:p>
    <w:p w:rsidR="00721D4E" w:rsidRPr="002A0FA8" w:rsidRDefault="00721D4E" w:rsidP="002A0FA8">
      <w:pPr>
        <w:pStyle w:val="Frspaiere1"/>
        <w:jc w:val="both"/>
        <w:rPr>
          <w:rFonts w:ascii="Times New Roman" w:hAnsi="Times New Roman"/>
          <w:sz w:val="24"/>
          <w:szCs w:val="24"/>
        </w:rPr>
      </w:pPr>
      <w:r w:rsidRPr="002A0FA8">
        <w:rPr>
          <w:rFonts w:ascii="Times New Roman" w:hAnsi="Times New Roman"/>
          <w:sz w:val="24"/>
          <w:szCs w:val="24"/>
        </w:rPr>
        <w:t>c)temperaturi medii anuale 8-10</w:t>
      </w:r>
      <w:r w:rsidRPr="002A0FA8">
        <w:rPr>
          <w:rFonts w:ascii="Times New Roman" w:hAnsi="Times New Roman"/>
          <w:sz w:val="24"/>
          <w:szCs w:val="24"/>
          <w:vertAlign w:val="superscript"/>
        </w:rPr>
        <w:t xml:space="preserve">0 </w:t>
      </w:r>
      <w:r w:rsidRPr="002A0FA8">
        <w:rPr>
          <w:rFonts w:ascii="Times New Roman" w:hAnsi="Times New Roman"/>
          <w:sz w:val="24"/>
          <w:szCs w:val="24"/>
        </w:rPr>
        <w:t xml:space="preserve">C,valoarea radiației solare globale </w:t>
      </w:r>
      <w:r w:rsidR="00732045">
        <w:rPr>
          <w:rFonts w:ascii="Times New Roman" w:hAnsi="Times New Roman"/>
          <w:sz w:val="24"/>
          <w:szCs w:val="24"/>
        </w:rPr>
        <w:t>are</w:t>
      </w:r>
      <w:r w:rsidRPr="002A0FA8">
        <w:rPr>
          <w:rFonts w:ascii="Times New Roman" w:hAnsi="Times New Roman"/>
          <w:sz w:val="24"/>
          <w:szCs w:val="24"/>
        </w:rPr>
        <w:t xml:space="preserve"> valori de 115- 117,5 kcal/cm</w:t>
      </w:r>
      <w:r w:rsidRPr="002A0FA8">
        <w:rPr>
          <w:rFonts w:ascii="Times New Roman" w:hAnsi="Times New Roman"/>
          <w:sz w:val="24"/>
          <w:szCs w:val="24"/>
          <w:vertAlign w:val="superscript"/>
        </w:rPr>
        <w:t>2</w:t>
      </w:r>
      <w:r w:rsidRPr="002A0FA8">
        <w:rPr>
          <w:rFonts w:ascii="Times New Roman" w:hAnsi="Times New Roman"/>
          <w:sz w:val="24"/>
          <w:szCs w:val="24"/>
          <w:vertAlign w:val="subscript"/>
        </w:rPr>
        <w:t>,</w:t>
      </w:r>
      <w:r w:rsidRPr="002A0FA8">
        <w:rPr>
          <w:rFonts w:ascii="Times New Roman" w:hAnsi="Times New Roman"/>
          <w:sz w:val="24"/>
          <w:szCs w:val="24"/>
        </w:rPr>
        <w:t>precipitaţii cu valori cuprinse între 1000-1100 mm/an.</w:t>
      </w:r>
    </w:p>
    <w:p w:rsidR="00721D4E" w:rsidRPr="002A0FA8" w:rsidRDefault="00721D4E" w:rsidP="002A0FA8">
      <w:pPr>
        <w:pStyle w:val="Frspaiere1"/>
        <w:jc w:val="both"/>
        <w:rPr>
          <w:rFonts w:ascii="Times New Roman" w:hAnsi="Times New Roman"/>
          <w:sz w:val="24"/>
          <w:szCs w:val="24"/>
        </w:rPr>
      </w:pPr>
      <w:r w:rsidRPr="002A0FA8">
        <w:rPr>
          <w:rFonts w:ascii="Times New Roman" w:hAnsi="Times New Roman"/>
          <w:sz w:val="24"/>
          <w:szCs w:val="24"/>
        </w:rPr>
        <w:t>d) temperaturi medii anuale de 8-9</w:t>
      </w:r>
      <w:r w:rsidRPr="002A0FA8">
        <w:rPr>
          <w:rFonts w:ascii="Times New Roman" w:hAnsi="Times New Roman"/>
          <w:sz w:val="24"/>
          <w:szCs w:val="24"/>
          <w:vertAlign w:val="superscript"/>
        </w:rPr>
        <w:t>0</w:t>
      </w:r>
      <w:r w:rsidRPr="002A0FA8">
        <w:rPr>
          <w:rFonts w:ascii="Times New Roman" w:hAnsi="Times New Roman"/>
          <w:sz w:val="24"/>
          <w:szCs w:val="24"/>
        </w:rPr>
        <w:t>C,precipitaţii de 500-580 mm/an, veri mai răcoroase şi ceţuri frcvente.</w:t>
      </w:r>
    </w:p>
    <w:p w:rsidR="00721D4E" w:rsidRPr="002A0FA8" w:rsidRDefault="00721D4E" w:rsidP="002A0FA8">
      <w:pPr>
        <w:pStyle w:val="Frspaiere1"/>
        <w:jc w:val="both"/>
        <w:rPr>
          <w:rFonts w:ascii="Times New Roman" w:hAnsi="Times New Roman"/>
          <w:sz w:val="24"/>
          <w:szCs w:val="24"/>
        </w:rPr>
      </w:pPr>
    </w:p>
    <w:p w:rsidR="00732045" w:rsidRDefault="00721D4E" w:rsidP="002A0FA8">
      <w:pPr>
        <w:pStyle w:val="Frspaiere1"/>
        <w:jc w:val="both"/>
        <w:rPr>
          <w:rFonts w:ascii="Times New Roman" w:hAnsi="Times New Roman"/>
          <w:sz w:val="24"/>
          <w:szCs w:val="24"/>
        </w:rPr>
      </w:pPr>
      <w:r w:rsidRPr="002A0FA8">
        <w:rPr>
          <w:rFonts w:ascii="Times New Roman" w:hAnsi="Times New Roman"/>
          <w:sz w:val="24"/>
          <w:szCs w:val="24"/>
        </w:rPr>
        <w:t>5)</w:t>
      </w:r>
      <w:r w:rsidR="002A0FA8" w:rsidRPr="002A0FA8">
        <w:rPr>
          <w:rFonts w:ascii="Times New Roman" w:hAnsi="Times New Roman"/>
          <w:i/>
          <w:sz w:val="24"/>
          <w:szCs w:val="24"/>
        </w:rPr>
        <w:t xml:space="preserve"> </w:t>
      </w:r>
      <w:r w:rsidR="00732045">
        <w:rPr>
          <w:rFonts w:ascii="Times New Roman" w:hAnsi="Times New Roman"/>
          <w:sz w:val="24"/>
          <w:szCs w:val="24"/>
        </w:rPr>
        <w:t>Afluenții râului Trotuș</w:t>
      </w:r>
      <w:r w:rsidR="002A0FA8" w:rsidRPr="002A0FA8">
        <w:rPr>
          <w:rFonts w:ascii="Times New Roman" w:hAnsi="Times New Roman"/>
          <w:sz w:val="24"/>
          <w:szCs w:val="24"/>
        </w:rPr>
        <w:t xml:space="preserve">  </w:t>
      </w:r>
      <w:r w:rsidR="00732045">
        <w:rPr>
          <w:rFonts w:ascii="Times New Roman" w:hAnsi="Times New Roman"/>
          <w:sz w:val="24"/>
          <w:szCs w:val="24"/>
        </w:rPr>
        <w:t>sunt:</w:t>
      </w:r>
      <w:r w:rsidR="002A0FA8" w:rsidRPr="002A0FA8">
        <w:rPr>
          <w:rFonts w:ascii="Times New Roman" w:hAnsi="Times New Roman"/>
          <w:sz w:val="24"/>
          <w:szCs w:val="24"/>
        </w:rPr>
        <w:t xml:space="preserve"> </w:t>
      </w:r>
    </w:p>
    <w:p w:rsidR="00721D4E" w:rsidRPr="002A0FA8" w:rsidRDefault="002A0FA8" w:rsidP="002A0FA8">
      <w:pPr>
        <w:pStyle w:val="Frspaiere1"/>
        <w:jc w:val="both"/>
        <w:rPr>
          <w:rFonts w:ascii="Times New Roman" w:hAnsi="Times New Roman"/>
          <w:sz w:val="24"/>
          <w:szCs w:val="24"/>
        </w:rPr>
      </w:pPr>
      <w:r w:rsidRPr="002A0FA8">
        <w:rPr>
          <w:rFonts w:ascii="Times New Roman" w:hAnsi="Times New Roman"/>
          <w:sz w:val="24"/>
          <w:szCs w:val="24"/>
        </w:rPr>
        <w:t>a)Asău,Tazlău,Ciobănus, Uz, Dofteana  Oituz  Caşin, Căiuţi şi Bâlca;</w:t>
      </w:r>
    </w:p>
    <w:p w:rsidR="00900A9D" w:rsidRPr="002A0FA8" w:rsidRDefault="002A0FA8" w:rsidP="002A0FA8">
      <w:pPr>
        <w:pStyle w:val="Frspaiere1"/>
        <w:jc w:val="both"/>
        <w:rPr>
          <w:rFonts w:ascii="Times New Roman" w:hAnsi="Times New Roman"/>
          <w:sz w:val="24"/>
          <w:szCs w:val="24"/>
        </w:rPr>
      </w:pPr>
      <w:r w:rsidRPr="002A0FA8">
        <w:rPr>
          <w:rFonts w:ascii="Times New Roman" w:hAnsi="Times New Roman"/>
          <w:sz w:val="24"/>
          <w:szCs w:val="24"/>
        </w:rPr>
        <w:t>b) Bistrița,Tazlău,Ciobănus, Uz, Dofteana  Oituz  Caşin, Căiuţi şi Bâlca;</w:t>
      </w:r>
    </w:p>
    <w:p w:rsidR="002A0FA8" w:rsidRPr="002A0FA8" w:rsidRDefault="002A0FA8" w:rsidP="002A0FA8">
      <w:pPr>
        <w:pStyle w:val="Frspaiere1"/>
        <w:jc w:val="both"/>
        <w:rPr>
          <w:rFonts w:ascii="Times New Roman" w:hAnsi="Times New Roman"/>
          <w:sz w:val="24"/>
          <w:szCs w:val="24"/>
        </w:rPr>
      </w:pPr>
      <w:r w:rsidRPr="002A0FA8">
        <w:rPr>
          <w:rFonts w:ascii="Times New Roman" w:hAnsi="Times New Roman"/>
          <w:sz w:val="24"/>
          <w:szCs w:val="24"/>
        </w:rPr>
        <w:t>c)Tarcău,Asău,Tazlău,Ciobănus, Uz, Dofteana  Oituz  Caşin, Căiuţi şi Bâlca;</w:t>
      </w:r>
    </w:p>
    <w:p w:rsidR="002A0FA8" w:rsidRPr="002A0FA8" w:rsidRDefault="002A0FA8" w:rsidP="002A0FA8">
      <w:pPr>
        <w:pStyle w:val="Frspaiere1"/>
        <w:jc w:val="both"/>
        <w:rPr>
          <w:rFonts w:ascii="Times New Roman" w:hAnsi="Times New Roman"/>
          <w:sz w:val="24"/>
          <w:szCs w:val="24"/>
        </w:rPr>
      </w:pPr>
      <w:r w:rsidRPr="002A0FA8">
        <w:rPr>
          <w:rFonts w:ascii="Times New Roman" w:hAnsi="Times New Roman"/>
          <w:sz w:val="24"/>
          <w:szCs w:val="24"/>
        </w:rPr>
        <w:t>d)Tarcău,Asău,Tazlău,Ciobănus, Uz, Dofteana  Oituz  Caşin, Căiuţi şi Șușița.</w:t>
      </w:r>
    </w:p>
    <w:p w:rsidR="002A0FA8" w:rsidRPr="002A0FA8" w:rsidRDefault="002A0FA8" w:rsidP="002A0FA8">
      <w:pPr>
        <w:pStyle w:val="Frspaiere1"/>
        <w:jc w:val="both"/>
        <w:rPr>
          <w:rFonts w:ascii="Times New Roman" w:hAnsi="Times New Roman"/>
          <w:sz w:val="24"/>
          <w:szCs w:val="24"/>
        </w:rPr>
      </w:pPr>
    </w:p>
    <w:p w:rsidR="00050670" w:rsidRPr="002A0FA8" w:rsidRDefault="002A0FA8" w:rsidP="002A0FA8">
      <w:pPr>
        <w:pStyle w:val="Frspaiere1"/>
        <w:jc w:val="both"/>
        <w:rPr>
          <w:rFonts w:ascii="Times New Roman" w:hAnsi="Times New Roman"/>
          <w:sz w:val="24"/>
          <w:szCs w:val="24"/>
        </w:rPr>
      </w:pPr>
      <w:r w:rsidRPr="002A0FA8">
        <w:rPr>
          <w:rFonts w:ascii="Times New Roman" w:hAnsi="Times New Roman"/>
          <w:b/>
          <w:sz w:val="24"/>
          <w:szCs w:val="24"/>
        </w:rPr>
        <w:t>6</w:t>
      </w:r>
      <w:r w:rsidR="00050670" w:rsidRPr="002A0FA8">
        <w:rPr>
          <w:rFonts w:ascii="Times New Roman" w:hAnsi="Times New Roman"/>
          <w:b/>
          <w:sz w:val="24"/>
          <w:szCs w:val="24"/>
        </w:rPr>
        <w:t>.</w:t>
      </w:r>
      <w:r w:rsidR="00050670" w:rsidRPr="002A0FA8">
        <w:rPr>
          <w:rFonts w:ascii="Times New Roman" w:hAnsi="Times New Roman"/>
          <w:sz w:val="24"/>
          <w:szCs w:val="24"/>
        </w:rPr>
        <w:t xml:space="preserve"> Vegetaţi</w:t>
      </w:r>
      <w:r w:rsidR="00732045">
        <w:rPr>
          <w:rFonts w:ascii="Times New Roman" w:hAnsi="Times New Roman"/>
          <w:sz w:val="24"/>
          <w:szCs w:val="24"/>
        </w:rPr>
        <w:t>a</w:t>
      </w:r>
      <w:r w:rsidR="00050670" w:rsidRPr="002A0FA8">
        <w:rPr>
          <w:rFonts w:ascii="Times New Roman" w:hAnsi="Times New Roman"/>
          <w:sz w:val="24"/>
          <w:szCs w:val="24"/>
        </w:rPr>
        <w:t xml:space="preserve"> de </w:t>
      </w:r>
      <w:r w:rsidRPr="002A0FA8">
        <w:rPr>
          <w:rFonts w:ascii="Times New Roman" w:hAnsi="Times New Roman"/>
          <w:sz w:val="24"/>
          <w:szCs w:val="24"/>
        </w:rPr>
        <w:t xml:space="preserve">silvostepă </w:t>
      </w:r>
      <w:r w:rsidR="00050670" w:rsidRPr="002A0FA8">
        <w:rPr>
          <w:rFonts w:ascii="Times New Roman" w:hAnsi="Times New Roman"/>
          <w:sz w:val="24"/>
          <w:szCs w:val="24"/>
        </w:rPr>
        <w:t xml:space="preserve"> este specifică în </w:t>
      </w:r>
      <w:r w:rsidR="00732045">
        <w:rPr>
          <w:rFonts w:ascii="Times New Roman" w:hAnsi="Times New Roman"/>
          <w:sz w:val="24"/>
          <w:szCs w:val="24"/>
        </w:rPr>
        <w:t>arealul</w:t>
      </w:r>
      <w:r w:rsidR="00050670" w:rsidRPr="002A0FA8">
        <w:rPr>
          <w:rFonts w:ascii="Times New Roman" w:hAnsi="Times New Roman"/>
          <w:sz w:val="24"/>
          <w:szCs w:val="24"/>
        </w:rPr>
        <w:t>:</w:t>
      </w:r>
    </w:p>
    <w:p w:rsidR="00050670" w:rsidRPr="002A0FA8" w:rsidRDefault="00050670" w:rsidP="002A0FA8">
      <w:pPr>
        <w:pStyle w:val="Frspaiere1"/>
        <w:jc w:val="both"/>
        <w:rPr>
          <w:rFonts w:ascii="Times New Roman" w:hAnsi="Times New Roman"/>
          <w:sz w:val="24"/>
          <w:szCs w:val="24"/>
        </w:rPr>
      </w:pPr>
      <w:r w:rsidRPr="002A0FA8">
        <w:rPr>
          <w:rFonts w:ascii="Times New Roman" w:hAnsi="Times New Roman"/>
          <w:sz w:val="24"/>
          <w:szCs w:val="24"/>
        </w:rPr>
        <w:t xml:space="preserve">a) </w:t>
      </w:r>
      <w:r w:rsidR="002A0FA8" w:rsidRPr="002A0FA8">
        <w:rPr>
          <w:rFonts w:ascii="Times New Roman" w:hAnsi="Times New Roman"/>
          <w:sz w:val="24"/>
          <w:szCs w:val="24"/>
        </w:rPr>
        <w:t>Dealului Oușor</w:t>
      </w:r>
      <w:r w:rsidRPr="002A0FA8">
        <w:rPr>
          <w:rFonts w:ascii="Times New Roman" w:hAnsi="Times New Roman"/>
          <w:sz w:val="24"/>
          <w:szCs w:val="24"/>
        </w:rPr>
        <w:t xml:space="preserve">  b) Depresiunii </w:t>
      </w:r>
      <w:r w:rsidR="00910092">
        <w:rPr>
          <w:rFonts w:ascii="Times New Roman" w:hAnsi="Times New Roman"/>
          <w:sz w:val="24"/>
          <w:szCs w:val="24"/>
        </w:rPr>
        <w:t>Comănești</w:t>
      </w:r>
      <w:r w:rsidRPr="002A0FA8">
        <w:rPr>
          <w:rFonts w:ascii="Times New Roman" w:hAnsi="Times New Roman"/>
          <w:sz w:val="24"/>
          <w:szCs w:val="24"/>
        </w:rPr>
        <w:t xml:space="preserve">  c) Culmii Pietricica  d) </w:t>
      </w:r>
      <w:r w:rsidR="002A0FA8" w:rsidRPr="002A0FA8">
        <w:rPr>
          <w:rFonts w:ascii="Times New Roman" w:hAnsi="Times New Roman"/>
          <w:sz w:val="24"/>
          <w:szCs w:val="24"/>
        </w:rPr>
        <w:t>Colinel</w:t>
      </w:r>
      <w:r w:rsidR="00732045">
        <w:rPr>
          <w:rFonts w:ascii="Times New Roman" w:hAnsi="Times New Roman"/>
          <w:sz w:val="24"/>
          <w:szCs w:val="24"/>
        </w:rPr>
        <w:t>or</w:t>
      </w:r>
      <w:r w:rsidR="002A0FA8" w:rsidRPr="002A0FA8">
        <w:rPr>
          <w:rFonts w:ascii="Times New Roman" w:hAnsi="Times New Roman"/>
          <w:sz w:val="24"/>
          <w:szCs w:val="24"/>
        </w:rPr>
        <w:t xml:space="preserve"> Tutovei;</w:t>
      </w:r>
    </w:p>
    <w:p w:rsidR="00050670" w:rsidRDefault="00050670" w:rsidP="002A0FA8">
      <w:pPr>
        <w:pStyle w:val="Frspaiere1"/>
        <w:jc w:val="both"/>
        <w:rPr>
          <w:rFonts w:ascii="Times New Roman" w:hAnsi="Times New Roman"/>
          <w:b/>
          <w:sz w:val="24"/>
          <w:szCs w:val="24"/>
        </w:rPr>
      </w:pPr>
    </w:p>
    <w:p w:rsidR="002A0FA8" w:rsidRPr="00A537D5" w:rsidRDefault="00A537D5" w:rsidP="00A537D5">
      <w:pPr>
        <w:pStyle w:val="Frspaiere1"/>
        <w:rPr>
          <w:rFonts w:ascii="Times New Roman" w:hAnsi="Times New Roman"/>
          <w:sz w:val="24"/>
        </w:rPr>
      </w:pPr>
      <w:r w:rsidRPr="00A537D5">
        <w:rPr>
          <w:rFonts w:ascii="Times New Roman" w:hAnsi="Times New Roman"/>
          <w:noProof/>
          <w:sz w:val="24"/>
          <w:szCs w:val="24"/>
          <w:lang w:val="en-US"/>
        </w:rPr>
        <w:lastRenderedPageBreak/>
        <w:drawing>
          <wp:anchor distT="0" distB="0" distL="114300" distR="114300" simplePos="0" relativeHeight="251658240" behindDoc="0" locked="0" layoutInCell="1" allowOverlap="1">
            <wp:simplePos x="0" y="0"/>
            <wp:positionH relativeFrom="column">
              <wp:posOffset>3662680</wp:posOffset>
            </wp:positionH>
            <wp:positionV relativeFrom="paragraph">
              <wp:posOffset>120650</wp:posOffset>
            </wp:positionV>
            <wp:extent cx="1962150" cy="1609725"/>
            <wp:effectExtent l="38100" t="57150" r="114300" b="104775"/>
            <wp:wrapThrough wrapText="bothSides">
              <wp:wrapPolygon edited="0">
                <wp:start x="-419" y="-767"/>
                <wp:lineTo x="-419" y="23006"/>
                <wp:lineTo x="22439" y="23006"/>
                <wp:lineTo x="22649" y="23006"/>
                <wp:lineTo x="22858" y="21472"/>
                <wp:lineTo x="22858" y="-256"/>
                <wp:lineTo x="22439" y="-767"/>
                <wp:lineTo x="-419" y="-767"/>
              </wp:wrapPolygon>
            </wp:wrapThrough>
            <wp:docPr id="3" name="Picture 2" descr="co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e.png"/>
                    <pic:cNvPicPr/>
                  </pic:nvPicPr>
                  <pic:blipFill>
                    <a:blip r:embed="rId7" cstate="print"/>
                    <a:stretch>
                      <a:fillRect/>
                    </a:stretch>
                  </pic:blipFill>
                  <pic:spPr>
                    <a:xfrm>
                      <a:off x="0" y="0"/>
                      <a:ext cx="1962150" cy="1609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A0FA8" w:rsidRPr="00A537D5">
        <w:rPr>
          <w:rFonts w:ascii="Times New Roman" w:hAnsi="Times New Roman"/>
          <w:sz w:val="24"/>
          <w:szCs w:val="24"/>
        </w:rPr>
        <w:t>7</w:t>
      </w:r>
      <w:r w:rsidR="002A0FA8" w:rsidRPr="00A537D5">
        <w:rPr>
          <w:rFonts w:ascii="Times New Roman" w:hAnsi="Times New Roman"/>
          <w:sz w:val="24"/>
        </w:rPr>
        <w:t>)</w:t>
      </w:r>
      <w:r w:rsidRPr="00A537D5">
        <w:rPr>
          <w:rFonts w:ascii="Times New Roman" w:hAnsi="Times New Roman"/>
          <w:sz w:val="24"/>
        </w:rPr>
        <w:t xml:space="preserve"> La vărsarea părăului Caraclău în râul Trotuș</w:t>
      </w:r>
      <w:r w:rsidR="00732045">
        <w:rPr>
          <w:rFonts w:ascii="Times New Roman" w:hAnsi="Times New Roman"/>
          <w:sz w:val="24"/>
        </w:rPr>
        <w:t xml:space="preserve"> s-a format o </w:t>
      </w:r>
      <w:r w:rsidRPr="00A537D5">
        <w:rPr>
          <w:rFonts w:ascii="Times New Roman" w:hAnsi="Times New Roman"/>
          <w:sz w:val="24"/>
        </w:rPr>
        <w:t xml:space="preserve"> </w:t>
      </w:r>
      <w:r w:rsidR="008B2FA4">
        <w:rPr>
          <w:rFonts w:ascii="Times New Roman" w:hAnsi="Times New Roman"/>
          <w:sz w:val="24"/>
        </w:rPr>
        <w:t>forma</w:t>
      </w:r>
      <w:r w:rsidRPr="00A537D5">
        <w:rPr>
          <w:rFonts w:ascii="Times New Roman" w:hAnsi="Times New Roman"/>
          <w:sz w:val="24"/>
        </w:rPr>
        <w:t xml:space="preserve"> de relief minor</w:t>
      </w:r>
      <w:r w:rsidR="00732045">
        <w:rPr>
          <w:rFonts w:ascii="Times New Roman" w:hAnsi="Times New Roman"/>
          <w:sz w:val="24"/>
        </w:rPr>
        <w:t>(</w:t>
      </w:r>
      <w:r w:rsidRPr="00A537D5">
        <w:rPr>
          <w:rFonts w:ascii="Times New Roman" w:hAnsi="Times New Roman"/>
          <w:sz w:val="24"/>
        </w:rPr>
        <w:t xml:space="preserve">notată cu cifra 1 </w:t>
      </w:r>
      <w:r w:rsidR="00732045">
        <w:rPr>
          <w:rFonts w:ascii="Times New Roman" w:hAnsi="Times New Roman"/>
          <w:sz w:val="24"/>
        </w:rPr>
        <w:t>pe imagine) numită</w:t>
      </w:r>
      <w:r w:rsidRPr="00A537D5">
        <w:rPr>
          <w:rFonts w:ascii="Times New Roman" w:hAnsi="Times New Roman"/>
          <w:sz w:val="24"/>
        </w:rPr>
        <w:t>:</w:t>
      </w:r>
    </w:p>
    <w:p w:rsidR="00A537D5" w:rsidRPr="00A537D5" w:rsidRDefault="00A537D5" w:rsidP="00A537D5">
      <w:pPr>
        <w:pStyle w:val="Frspaiere1"/>
        <w:rPr>
          <w:rFonts w:ascii="Times New Roman" w:hAnsi="Times New Roman"/>
          <w:sz w:val="24"/>
        </w:rPr>
      </w:pPr>
      <w:r w:rsidRPr="00A537D5">
        <w:rPr>
          <w:rFonts w:ascii="Times New Roman" w:hAnsi="Times New Roman"/>
          <w:sz w:val="24"/>
        </w:rPr>
        <w:t>a)grind   b) terasă    c)popină    d) con de dejecție</w:t>
      </w:r>
    </w:p>
    <w:p w:rsidR="00A537D5" w:rsidRDefault="00A537D5" w:rsidP="002A0FA8">
      <w:pPr>
        <w:pStyle w:val="Frspaiere1"/>
        <w:jc w:val="both"/>
        <w:rPr>
          <w:rFonts w:ascii="Times New Roman" w:hAnsi="Times New Roman"/>
          <w:sz w:val="24"/>
          <w:szCs w:val="24"/>
        </w:rPr>
      </w:pPr>
    </w:p>
    <w:p w:rsidR="00A537D5" w:rsidRDefault="00A537D5" w:rsidP="002A0FA8">
      <w:pPr>
        <w:pStyle w:val="Frspaiere1"/>
        <w:jc w:val="both"/>
        <w:rPr>
          <w:rFonts w:ascii="Times New Roman" w:hAnsi="Times New Roman"/>
          <w:sz w:val="24"/>
          <w:szCs w:val="24"/>
        </w:rPr>
      </w:pPr>
    </w:p>
    <w:p w:rsidR="00A537D5" w:rsidRDefault="00A537D5" w:rsidP="002A0FA8">
      <w:pPr>
        <w:pStyle w:val="Frspaiere1"/>
        <w:jc w:val="both"/>
        <w:rPr>
          <w:rFonts w:ascii="Times New Roman" w:hAnsi="Times New Roman"/>
          <w:sz w:val="24"/>
          <w:szCs w:val="24"/>
        </w:rPr>
      </w:pPr>
    </w:p>
    <w:p w:rsidR="00087333" w:rsidRDefault="00087333" w:rsidP="002A0FA8">
      <w:pPr>
        <w:pStyle w:val="Frspaiere1"/>
        <w:jc w:val="both"/>
        <w:rPr>
          <w:rFonts w:ascii="Times New Roman" w:hAnsi="Times New Roman"/>
          <w:sz w:val="24"/>
          <w:szCs w:val="24"/>
        </w:rPr>
      </w:pPr>
    </w:p>
    <w:p w:rsidR="00087333" w:rsidRDefault="00087333" w:rsidP="002A0FA8">
      <w:pPr>
        <w:pStyle w:val="Frspaiere1"/>
        <w:jc w:val="both"/>
        <w:rPr>
          <w:rFonts w:ascii="Times New Roman" w:hAnsi="Times New Roman"/>
          <w:sz w:val="24"/>
          <w:szCs w:val="24"/>
        </w:rPr>
      </w:pPr>
    </w:p>
    <w:p w:rsidR="00A537D5" w:rsidRDefault="00A537D5" w:rsidP="002A0FA8">
      <w:pPr>
        <w:pStyle w:val="Frspaiere1"/>
        <w:jc w:val="both"/>
        <w:rPr>
          <w:rFonts w:ascii="Times New Roman" w:hAnsi="Times New Roman"/>
          <w:sz w:val="24"/>
          <w:szCs w:val="24"/>
        </w:rPr>
      </w:pPr>
    </w:p>
    <w:p w:rsidR="00A537D5" w:rsidRDefault="00A537D5" w:rsidP="002A0FA8">
      <w:pPr>
        <w:pStyle w:val="Frspaiere1"/>
        <w:jc w:val="both"/>
        <w:rPr>
          <w:rFonts w:ascii="Times New Roman" w:hAnsi="Times New Roman"/>
          <w:sz w:val="24"/>
          <w:szCs w:val="24"/>
        </w:rPr>
      </w:pPr>
    </w:p>
    <w:p w:rsidR="00A537D5" w:rsidRDefault="00A537D5" w:rsidP="002A0FA8">
      <w:pPr>
        <w:pStyle w:val="Frspaiere1"/>
        <w:jc w:val="both"/>
        <w:rPr>
          <w:rFonts w:ascii="Times New Roman" w:hAnsi="Times New Roman"/>
          <w:sz w:val="24"/>
          <w:szCs w:val="24"/>
        </w:rPr>
      </w:pPr>
    </w:p>
    <w:p w:rsidR="007A7918" w:rsidRDefault="007A7918" w:rsidP="002A0FA8">
      <w:pPr>
        <w:pStyle w:val="Frspaiere1"/>
        <w:jc w:val="both"/>
        <w:rPr>
          <w:rFonts w:ascii="Times New Roman" w:hAnsi="Times New Roman"/>
          <w:sz w:val="24"/>
          <w:szCs w:val="24"/>
        </w:rPr>
      </w:pPr>
      <w:r>
        <w:rPr>
          <w:rFonts w:ascii="Times New Roman" w:hAnsi="Times New Roman"/>
          <w:sz w:val="24"/>
          <w:szCs w:val="24"/>
        </w:rPr>
        <w:t>Schița alăturată redă o porțiune din valea Siretului de pe teritoriul județului Bacău.</w:t>
      </w:r>
    </w:p>
    <w:p w:rsidR="002A0FA8" w:rsidRDefault="008B2FA4" w:rsidP="002A0FA8">
      <w:pPr>
        <w:pStyle w:val="Frspaiere1"/>
        <w:jc w:val="both"/>
        <w:rPr>
          <w:rFonts w:ascii="Times New Roman" w:hAnsi="Times New Roman"/>
          <w:b/>
          <w:sz w:val="24"/>
          <w:szCs w:val="24"/>
        </w:rPr>
      </w:pPr>
      <w:r>
        <w:rPr>
          <w:rFonts w:ascii="Times New Roman" w:hAnsi="Times New Roman"/>
          <w:noProof/>
          <w:sz w:val="24"/>
          <w:szCs w:val="24"/>
          <w:lang w:val="en-US"/>
        </w:rPr>
        <w:drawing>
          <wp:anchor distT="0" distB="0" distL="114300" distR="114300" simplePos="0" relativeHeight="251659264" behindDoc="0" locked="0" layoutInCell="1" allowOverlap="1">
            <wp:simplePos x="0" y="0"/>
            <wp:positionH relativeFrom="column">
              <wp:posOffset>2850515</wp:posOffset>
            </wp:positionH>
            <wp:positionV relativeFrom="paragraph">
              <wp:posOffset>39370</wp:posOffset>
            </wp:positionV>
            <wp:extent cx="2774315" cy="1971675"/>
            <wp:effectExtent l="19050" t="0" r="6985" b="0"/>
            <wp:wrapThrough wrapText="bothSides">
              <wp:wrapPolygon edited="0">
                <wp:start x="-148" y="0"/>
                <wp:lineTo x="-148" y="21496"/>
                <wp:lineTo x="21654" y="21496"/>
                <wp:lineTo x="21654" y="0"/>
                <wp:lineTo x="-148" y="0"/>
              </wp:wrapPolygon>
            </wp:wrapThrough>
            <wp:docPr id="1" name="Picture 1" descr="C:\Users\ion\Desktop\foto bc\tarta top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on\Desktop\foto bc\tarta topo1.png"/>
                    <pic:cNvPicPr>
                      <a:picLocks noChangeAspect="1" noChangeArrowheads="1"/>
                    </pic:cNvPicPr>
                  </pic:nvPicPr>
                  <pic:blipFill>
                    <a:blip r:embed="rId8" cstate="print"/>
                    <a:srcRect/>
                    <a:stretch>
                      <a:fillRect/>
                    </a:stretch>
                  </pic:blipFill>
                  <pic:spPr bwMode="auto">
                    <a:xfrm>
                      <a:off x="0" y="0"/>
                      <a:ext cx="2774315" cy="1971675"/>
                    </a:xfrm>
                    <a:prstGeom prst="rect">
                      <a:avLst/>
                    </a:prstGeom>
                    <a:noFill/>
                    <a:ln w="9525">
                      <a:noFill/>
                      <a:miter lim="800000"/>
                      <a:headEnd/>
                      <a:tailEnd/>
                    </a:ln>
                  </pic:spPr>
                </pic:pic>
              </a:graphicData>
            </a:graphic>
          </wp:anchor>
        </w:drawing>
      </w:r>
      <w:r w:rsidR="007A7918">
        <w:rPr>
          <w:rFonts w:ascii="Times New Roman" w:hAnsi="Times New Roman"/>
          <w:sz w:val="24"/>
          <w:szCs w:val="24"/>
        </w:rPr>
        <w:t xml:space="preserve">8)Cu cifra 1 </w:t>
      </w:r>
      <w:r w:rsidR="00A537D5">
        <w:rPr>
          <w:rFonts w:ascii="Times New Roman" w:hAnsi="Times New Roman"/>
          <w:sz w:val="24"/>
          <w:szCs w:val="24"/>
        </w:rPr>
        <w:t xml:space="preserve">este notat: </w:t>
      </w:r>
    </w:p>
    <w:p w:rsidR="002A0FA8" w:rsidRPr="007A7918" w:rsidRDefault="007A7918" w:rsidP="002A0FA8">
      <w:pPr>
        <w:pStyle w:val="Frspaiere1"/>
        <w:jc w:val="both"/>
        <w:rPr>
          <w:rFonts w:ascii="Times New Roman" w:hAnsi="Times New Roman"/>
          <w:sz w:val="24"/>
          <w:szCs w:val="24"/>
        </w:rPr>
      </w:pPr>
      <w:r w:rsidRPr="007A7918">
        <w:rPr>
          <w:rFonts w:ascii="Times New Roman" w:hAnsi="Times New Roman"/>
          <w:sz w:val="24"/>
          <w:szCs w:val="24"/>
        </w:rPr>
        <w:t>a) grind   b) belciug   c)meandru</w:t>
      </w:r>
    </w:p>
    <w:p w:rsidR="007A7918" w:rsidRPr="007A7918" w:rsidRDefault="007A7918" w:rsidP="002A0FA8">
      <w:pPr>
        <w:pStyle w:val="Frspaiere1"/>
        <w:jc w:val="both"/>
        <w:rPr>
          <w:rFonts w:ascii="Times New Roman" w:hAnsi="Times New Roman"/>
          <w:sz w:val="24"/>
          <w:szCs w:val="24"/>
        </w:rPr>
      </w:pPr>
      <w:r w:rsidRPr="007A7918">
        <w:rPr>
          <w:rFonts w:ascii="Times New Roman" w:hAnsi="Times New Roman"/>
          <w:sz w:val="24"/>
          <w:szCs w:val="24"/>
        </w:rPr>
        <w:t>d)lac antropic</w:t>
      </w:r>
    </w:p>
    <w:p w:rsidR="002A0FA8" w:rsidRDefault="002A0FA8" w:rsidP="002A0FA8">
      <w:pPr>
        <w:pStyle w:val="Frspaiere1"/>
        <w:jc w:val="both"/>
        <w:rPr>
          <w:rFonts w:ascii="Times New Roman" w:hAnsi="Times New Roman"/>
          <w:b/>
          <w:sz w:val="24"/>
          <w:szCs w:val="24"/>
        </w:rPr>
      </w:pPr>
    </w:p>
    <w:p w:rsidR="002A0FA8" w:rsidRDefault="00C97051" w:rsidP="002A0FA8">
      <w:pPr>
        <w:pStyle w:val="Frspaiere1"/>
        <w:jc w:val="both"/>
        <w:rPr>
          <w:rFonts w:ascii="Times New Roman" w:hAnsi="Times New Roman"/>
          <w:sz w:val="24"/>
          <w:szCs w:val="24"/>
        </w:rPr>
      </w:pPr>
      <w:r w:rsidRPr="00C97051">
        <w:rPr>
          <w:rFonts w:ascii="Times New Roman" w:hAnsi="Times New Roman"/>
          <w:sz w:val="24"/>
          <w:szCs w:val="24"/>
        </w:rPr>
        <w:t>9)</w:t>
      </w:r>
      <w:r>
        <w:rPr>
          <w:rFonts w:ascii="Times New Roman" w:hAnsi="Times New Roman"/>
          <w:sz w:val="24"/>
          <w:szCs w:val="24"/>
        </w:rPr>
        <w:t xml:space="preserve"> Cu cifra 2 </w:t>
      </w:r>
      <w:r w:rsidR="007A7918">
        <w:rPr>
          <w:rFonts w:ascii="Times New Roman" w:hAnsi="Times New Roman"/>
          <w:sz w:val="24"/>
          <w:szCs w:val="24"/>
        </w:rPr>
        <w:t>în schița</w:t>
      </w:r>
      <w:r>
        <w:rPr>
          <w:rFonts w:ascii="Times New Roman" w:hAnsi="Times New Roman"/>
          <w:sz w:val="24"/>
          <w:szCs w:val="24"/>
        </w:rPr>
        <w:t xml:space="preserve"> alăturată este notată forma de relief minor numită:</w:t>
      </w:r>
    </w:p>
    <w:p w:rsidR="00C97051" w:rsidRDefault="00C97051" w:rsidP="002A0FA8">
      <w:pPr>
        <w:pStyle w:val="Frspaiere1"/>
        <w:jc w:val="both"/>
        <w:rPr>
          <w:rFonts w:ascii="Times New Roman" w:hAnsi="Times New Roman"/>
          <w:sz w:val="24"/>
          <w:szCs w:val="24"/>
        </w:rPr>
      </w:pPr>
      <w:r>
        <w:rPr>
          <w:rFonts w:ascii="Times New Roman" w:hAnsi="Times New Roman"/>
          <w:sz w:val="24"/>
          <w:szCs w:val="24"/>
        </w:rPr>
        <w:t>a) popină   b)terasă fluvială   c) meandru</w:t>
      </w:r>
    </w:p>
    <w:p w:rsidR="00C97051" w:rsidRDefault="00C97051" w:rsidP="002A0FA8">
      <w:pPr>
        <w:pStyle w:val="Frspaiere1"/>
        <w:jc w:val="both"/>
        <w:rPr>
          <w:rFonts w:ascii="Times New Roman" w:hAnsi="Times New Roman"/>
          <w:sz w:val="24"/>
          <w:szCs w:val="24"/>
        </w:rPr>
      </w:pPr>
      <w:r>
        <w:rPr>
          <w:rFonts w:ascii="Times New Roman" w:hAnsi="Times New Roman"/>
          <w:sz w:val="24"/>
          <w:szCs w:val="24"/>
        </w:rPr>
        <w:t>d) insulă</w:t>
      </w:r>
    </w:p>
    <w:p w:rsidR="00C97051" w:rsidRDefault="00C97051" w:rsidP="002A0FA8">
      <w:pPr>
        <w:pStyle w:val="Frspaiere1"/>
        <w:jc w:val="both"/>
        <w:rPr>
          <w:rFonts w:ascii="Times New Roman" w:hAnsi="Times New Roman"/>
          <w:sz w:val="24"/>
          <w:szCs w:val="24"/>
        </w:rPr>
      </w:pPr>
    </w:p>
    <w:p w:rsidR="00C97051" w:rsidRDefault="00C97051" w:rsidP="002A0FA8">
      <w:pPr>
        <w:pStyle w:val="Frspaiere1"/>
        <w:jc w:val="both"/>
        <w:rPr>
          <w:rFonts w:ascii="Times New Roman" w:hAnsi="Times New Roman"/>
          <w:sz w:val="24"/>
          <w:szCs w:val="24"/>
        </w:rPr>
      </w:pPr>
      <w:r>
        <w:rPr>
          <w:rFonts w:ascii="Times New Roman" w:hAnsi="Times New Roman"/>
          <w:sz w:val="24"/>
          <w:szCs w:val="24"/>
        </w:rPr>
        <w:t xml:space="preserve">10) În sectorul de vale </w:t>
      </w:r>
      <w:r w:rsidR="007A7918">
        <w:rPr>
          <w:rFonts w:ascii="Times New Roman" w:hAnsi="Times New Roman"/>
          <w:sz w:val="24"/>
          <w:szCs w:val="24"/>
        </w:rPr>
        <w:t>a Siretului</w:t>
      </w:r>
      <w:r>
        <w:rPr>
          <w:rFonts w:ascii="Times New Roman" w:hAnsi="Times New Roman"/>
          <w:sz w:val="24"/>
          <w:szCs w:val="24"/>
        </w:rPr>
        <w:t xml:space="preserve"> notat </w:t>
      </w:r>
      <w:r w:rsidR="007A7918">
        <w:rPr>
          <w:rFonts w:ascii="Times New Roman" w:hAnsi="Times New Roman"/>
          <w:sz w:val="24"/>
          <w:szCs w:val="24"/>
        </w:rPr>
        <w:t xml:space="preserve">cu numărul 3 </w:t>
      </w:r>
      <w:r>
        <w:rPr>
          <w:rFonts w:ascii="Times New Roman" w:hAnsi="Times New Roman"/>
          <w:sz w:val="24"/>
          <w:szCs w:val="24"/>
        </w:rPr>
        <w:t xml:space="preserve">pe </w:t>
      </w:r>
      <w:r w:rsidR="007A7918">
        <w:rPr>
          <w:rFonts w:ascii="Times New Roman" w:hAnsi="Times New Roman"/>
          <w:sz w:val="24"/>
          <w:szCs w:val="24"/>
        </w:rPr>
        <w:t xml:space="preserve">schița </w:t>
      </w:r>
      <w:r>
        <w:rPr>
          <w:rFonts w:ascii="Times New Roman" w:hAnsi="Times New Roman"/>
          <w:sz w:val="24"/>
          <w:szCs w:val="24"/>
        </w:rPr>
        <w:t>alăturată ,aspectul văii este de : a) meandru liber   b) meandru încătușat   c) meandru complex   d)</w:t>
      </w:r>
      <w:r w:rsidR="007A7918">
        <w:rPr>
          <w:rFonts w:ascii="Times New Roman" w:hAnsi="Times New Roman"/>
          <w:sz w:val="24"/>
          <w:szCs w:val="24"/>
        </w:rPr>
        <w:t xml:space="preserve"> </w:t>
      </w:r>
      <w:r>
        <w:rPr>
          <w:rFonts w:ascii="Times New Roman" w:hAnsi="Times New Roman"/>
          <w:sz w:val="24"/>
          <w:szCs w:val="24"/>
        </w:rPr>
        <w:t>vale despletită.</w:t>
      </w:r>
    </w:p>
    <w:p w:rsidR="00C97051" w:rsidRDefault="00C97051" w:rsidP="002A0FA8">
      <w:pPr>
        <w:pStyle w:val="Frspaiere1"/>
        <w:jc w:val="both"/>
        <w:rPr>
          <w:rFonts w:ascii="Times New Roman" w:hAnsi="Times New Roman"/>
          <w:sz w:val="24"/>
          <w:szCs w:val="24"/>
        </w:rPr>
      </w:pPr>
    </w:p>
    <w:p w:rsidR="00021DDB" w:rsidRDefault="00C97051" w:rsidP="007A7918">
      <w:pPr>
        <w:pStyle w:val="Frspaiere1"/>
        <w:jc w:val="both"/>
        <w:rPr>
          <w:rFonts w:ascii="Times New Roman" w:hAnsi="Times New Roman"/>
          <w:sz w:val="24"/>
          <w:szCs w:val="24"/>
        </w:rPr>
      </w:pPr>
      <w:r>
        <w:rPr>
          <w:rFonts w:ascii="Times New Roman" w:hAnsi="Times New Roman"/>
          <w:sz w:val="24"/>
          <w:szCs w:val="24"/>
        </w:rPr>
        <w:t>11)</w:t>
      </w:r>
      <w:r w:rsidR="007A7918" w:rsidRPr="007A7918">
        <w:rPr>
          <w:rFonts w:ascii="Times New Roman" w:hAnsi="Times New Roman"/>
          <w:sz w:val="24"/>
          <w:szCs w:val="24"/>
        </w:rPr>
        <w:t xml:space="preserve"> </w:t>
      </w:r>
      <w:r w:rsidR="007A7918">
        <w:rPr>
          <w:rFonts w:ascii="Times New Roman" w:hAnsi="Times New Roman"/>
          <w:sz w:val="24"/>
          <w:szCs w:val="24"/>
        </w:rPr>
        <w:t xml:space="preserve">În sectorul de vale a </w:t>
      </w:r>
      <w:r w:rsidR="00021DDB">
        <w:rPr>
          <w:rFonts w:ascii="Times New Roman" w:hAnsi="Times New Roman"/>
          <w:sz w:val="24"/>
          <w:szCs w:val="24"/>
        </w:rPr>
        <w:t>Trotușului</w:t>
      </w:r>
      <w:r w:rsidR="007A7918">
        <w:rPr>
          <w:rFonts w:ascii="Times New Roman" w:hAnsi="Times New Roman"/>
          <w:sz w:val="24"/>
          <w:szCs w:val="24"/>
        </w:rPr>
        <w:t xml:space="preserve"> </w:t>
      </w:r>
      <w:r w:rsidR="00732045">
        <w:rPr>
          <w:rFonts w:ascii="Times New Roman" w:hAnsi="Times New Roman"/>
          <w:sz w:val="24"/>
          <w:szCs w:val="24"/>
        </w:rPr>
        <w:t xml:space="preserve">notată cu litera A  </w:t>
      </w:r>
      <w:r w:rsidR="00021DDB">
        <w:rPr>
          <w:rFonts w:ascii="Times New Roman" w:hAnsi="Times New Roman"/>
          <w:sz w:val="24"/>
          <w:szCs w:val="24"/>
        </w:rPr>
        <w:t>în imaginea</w:t>
      </w:r>
      <w:r w:rsidR="007A7918">
        <w:rPr>
          <w:rFonts w:ascii="Times New Roman" w:hAnsi="Times New Roman"/>
          <w:sz w:val="24"/>
          <w:szCs w:val="24"/>
        </w:rPr>
        <w:t xml:space="preserve"> </w:t>
      </w:r>
      <w:r w:rsidR="00021DDB">
        <w:rPr>
          <w:rFonts w:ascii="Times New Roman" w:hAnsi="Times New Roman"/>
          <w:sz w:val="24"/>
          <w:szCs w:val="24"/>
        </w:rPr>
        <w:t>de mai jos</w:t>
      </w:r>
      <w:r w:rsidR="004722CB">
        <w:rPr>
          <w:rFonts w:ascii="Times New Roman" w:hAnsi="Times New Roman"/>
          <w:sz w:val="24"/>
          <w:szCs w:val="24"/>
        </w:rPr>
        <w:t xml:space="preserve"> </w:t>
      </w:r>
      <w:r w:rsidR="00021DDB">
        <w:rPr>
          <w:rFonts w:ascii="Times New Roman" w:hAnsi="Times New Roman"/>
          <w:sz w:val="24"/>
          <w:szCs w:val="24"/>
        </w:rPr>
        <w:t xml:space="preserve">în  </w:t>
      </w:r>
      <w:r w:rsidR="007A7918">
        <w:rPr>
          <w:rFonts w:ascii="Times New Roman" w:hAnsi="Times New Roman"/>
          <w:sz w:val="24"/>
          <w:szCs w:val="24"/>
        </w:rPr>
        <w:t xml:space="preserve">aspectul văii </w:t>
      </w:r>
      <w:r w:rsidR="00732045">
        <w:rPr>
          <w:rFonts w:ascii="Times New Roman" w:hAnsi="Times New Roman"/>
          <w:sz w:val="24"/>
          <w:szCs w:val="24"/>
        </w:rPr>
        <w:t>se pot distnge</w:t>
      </w:r>
      <w:r w:rsidR="007A7918">
        <w:rPr>
          <w:rFonts w:ascii="Times New Roman" w:hAnsi="Times New Roman"/>
          <w:sz w:val="24"/>
          <w:szCs w:val="24"/>
        </w:rPr>
        <w:t xml:space="preserve"> : </w:t>
      </w:r>
    </w:p>
    <w:p w:rsidR="002734ED" w:rsidRDefault="00021DDB" w:rsidP="007A7918">
      <w:pPr>
        <w:pStyle w:val="Frspaiere1"/>
        <w:jc w:val="both"/>
        <w:rPr>
          <w:rFonts w:ascii="Times New Roman" w:hAnsi="Times New Roman"/>
          <w:sz w:val="24"/>
          <w:szCs w:val="24"/>
        </w:rPr>
      </w:pPr>
      <w:r>
        <w:rPr>
          <w:rFonts w:ascii="Times New Roman" w:hAnsi="Times New Roman"/>
          <w:sz w:val="24"/>
          <w:szCs w:val="24"/>
        </w:rPr>
        <w:t xml:space="preserve">  </w:t>
      </w:r>
      <w:r w:rsidR="007A7918">
        <w:rPr>
          <w:rFonts w:ascii="Times New Roman" w:hAnsi="Times New Roman"/>
          <w:sz w:val="24"/>
          <w:szCs w:val="24"/>
        </w:rPr>
        <w:t xml:space="preserve">a) </w:t>
      </w:r>
      <w:r>
        <w:rPr>
          <w:rFonts w:ascii="Times New Roman" w:hAnsi="Times New Roman"/>
          <w:sz w:val="24"/>
          <w:szCs w:val="24"/>
        </w:rPr>
        <w:t>asimetria, meandrarea și prezența teraselor</w:t>
      </w:r>
      <w:r w:rsidR="007A7918">
        <w:rPr>
          <w:rFonts w:ascii="Times New Roman" w:hAnsi="Times New Roman"/>
          <w:sz w:val="24"/>
          <w:szCs w:val="24"/>
        </w:rPr>
        <w:t xml:space="preserve"> b) </w:t>
      </w:r>
      <w:r>
        <w:rPr>
          <w:rFonts w:ascii="Times New Roman" w:hAnsi="Times New Roman"/>
          <w:sz w:val="24"/>
          <w:szCs w:val="24"/>
        </w:rPr>
        <w:t>simetria, meandrarea și absența teraselor</w:t>
      </w:r>
      <w:r w:rsidR="007A7918">
        <w:rPr>
          <w:rFonts w:ascii="Times New Roman" w:hAnsi="Times New Roman"/>
          <w:sz w:val="24"/>
          <w:szCs w:val="24"/>
        </w:rPr>
        <w:t xml:space="preserve">   </w:t>
      </w:r>
    </w:p>
    <w:p w:rsidR="007A7918" w:rsidRDefault="007A7918" w:rsidP="007A7918">
      <w:pPr>
        <w:pStyle w:val="Frspaiere1"/>
        <w:jc w:val="both"/>
        <w:rPr>
          <w:rFonts w:ascii="Times New Roman" w:hAnsi="Times New Roman"/>
          <w:sz w:val="24"/>
          <w:szCs w:val="24"/>
        </w:rPr>
      </w:pPr>
      <w:r>
        <w:rPr>
          <w:rFonts w:ascii="Times New Roman" w:hAnsi="Times New Roman"/>
          <w:sz w:val="24"/>
          <w:szCs w:val="24"/>
        </w:rPr>
        <w:t xml:space="preserve">c) </w:t>
      </w:r>
      <w:r w:rsidR="00021DDB">
        <w:rPr>
          <w:rFonts w:ascii="Times New Roman" w:hAnsi="Times New Roman"/>
          <w:sz w:val="24"/>
          <w:szCs w:val="24"/>
        </w:rPr>
        <w:t xml:space="preserve">aspect de chei,despletirea și dezvoltarea luncii </w:t>
      </w:r>
      <w:r>
        <w:rPr>
          <w:rFonts w:ascii="Times New Roman" w:hAnsi="Times New Roman"/>
          <w:sz w:val="24"/>
          <w:szCs w:val="24"/>
        </w:rPr>
        <w:t>d)</w:t>
      </w:r>
      <w:r w:rsidR="00021DDB">
        <w:rPr>
          <w:rFonts w:ascii="Times New Roman" w:hAnsi="Times New Roman"/>
          <w:sz w:val="24"/>
          <w:szCs w:val="24"/>
        </w:rPr>
        <w:t xml:space="preserve"> procesul de meandrare,aspectul de asimetrie a văii și dezvoltarea versanților de vale</w:t>
      </w:r>
      <w:r>
        <w:rPr>
          <w:rFonts w:ascii="Times New Roman" w:hAnsi="Times New Roman"/>
          <w:sz w:val="24"/>
          <w:szCs w:val="24"/>
        </w:rPr>
        <w:t>.</w:t>
      </w:r>
    </w:p>
    <w:p w:rsidR="007A7918" w:rsidRDefault="00021DDB" w:rsidP="007A7918">
      <w:pPr>
        <w:pStyle w:val="Frspaiere1"/>
        <w:jc w:val="both"/>
        <w:rPr>
          <w:rFonts w:ascii="Times New Roman" w:hAnsi="Times New Roman"/>
          <w:sz w:val="24"/>
          <w:szCs w:val="24"/>
        </w:rPr>
      </w:pPr>
      <w:r>
        <w:rPr>
          <w:rFonts w:ascii="Times New Roman" w:hAnsi="Times New Roman"/>
          <w:noProof/>
          <w:sz w:val="24"/>
          <w:szCs w:val="24"/>
          <w:lang w:val="en-US"/>
        </w:rPr>
        <w:drawing>
          <wp:inline distT="0" distB="0" distL="0" distR="0">
            <wp:extent cx="5760720" cy="2299335"/>
            <wp:effectExtent l="38100" t="57150" r="106680" b="100965"/>
            <wp:docPr id="7" name="Picture 6" descr="tera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asa.png"/>
                    <pic:cNvPicPr/>
                  </pic:nvPicPr>
                  <pic:blipFill>
                    <a:blip r:embed="rId9" cstate="print"/>
                    <a:stretch>
                      <a:fillRect/>
                    </a:stretch>
                  </pic:blipFill>
                  <pic:spPr>
                    <a:xfrm>
                      <a:off x="0" y="0"/>
                      <a:ext cx="5760720" cy="22993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97051" w:rsidRDefault="00021DDB" w:rsidP="002A0FA8">
      <w:pPr>
        <w:pStyle w:val="Frspaiere1"/>
        <w:jc w:val="both"/>
        <w:rPr>
          <w:rFonts w:ascii="Times New Roman" w:hAnsi="Times New Roman"/>
          <w:sz w:val="24"/>
          <w:szCs w:val="24"/>
        </w:rPr>
      </w:pPr>
      <w:r>
        <w:rPr>
          <w:rFonts w:ascii="Times New Roman" w:hAnsi="Times New Roman"/>
          <w:sz w:val="24"/>
          <w:szCs w:val="24"/>
        </w:rPr>
        <w:t>12)</w:t>
      </w:r>
      <w:r w:rsidRPr="007A7918">
        <w:rPr>
          <w:rFonts w:ascii="Times New Roman" w:hAnsi="Times New Roman"/>
          <w:sz w:val="24"/>
          <w:szCs w:val="24"/>
        </w:rPr>
        <w:t xml:space="preserve"> </w:t>
      </w:r>
      <w:r>
        <w:rPr>
          <w:rFonts w:ascii="Times New Roman" w:hAnsi="Times New Roman"/>
          <w:sz w:val="24"/>
          <w:szCs w:val="24"/>
        </w:rPr>
        <w:t xml:space="preserve">În sectorul de vale a Trotușului redat în imaginea </w:t>
      </w:r>
      <w:r w:rsidR="004722CB">
        <w:rPr>
          <w:rFonts w:ascii="Times New Roman" w:hAnsi="Times New Roman"/>
          <w:sz w:val="24"/>
          <w:szCs w:val="24"/>
        </w:rPr>
        <w:t>notată cu litera A</w:t>
      </w:r>
      <w:r w:rsidR="002734ED">
        <w:rPr>
          <w:rFonts w:ascii="Times New Roman" w:hAnsi="Times New Roman"/>
          <w:sz w:val="24"/>
          <w:szCs w:val="24"/>
        </w:rPr>
        <w:t>,</w:t>
      </w:r>
      <w:r>
        <w:rPr>
          <w:rFonts w:ascii="Times New Roman" w:hAnsi="Times New Roman"/>
          <w:sz w:val="24"/>
          <w:szCs w:val="24"/>
        </w:rPr>
        <w:t xml:space="preserve"> </w:t>
      </w:r>
      <w:r w:rsidR="004722CB">
        <w:rPr>
          <w:rFonts w:ascii="Times New Roman" w:hAnsi="Times New Roman"/>
          <w:sz w:val="24"/>
          <w:szCs w:val="24"/>
        </w:rPr>
        <w:t>cu cifrele 1 și 2 sunt notate:</w:t>
      </w:r>
    </w:p>
    <w:p w:rsidR="004722CB" w:rsidRDefault="004722CB" w:rsidP="002A0FA8">
      <w:pPr>
        <w:pStyle w:val="Frspaiere1"/>
        <w:jc w:val="both"/>
        <w:rPr>
          <w:rFonts w:ascii="Times New Roman" w:hAnsi="Times New Roman"/>
          <w:sz w:val="24"/>
          <w:szCs w:val="24"/>
        </w:rPr>
      </w:pPr>
      <w:r>
        <w:rPr>
          <w:rFonts w:ascii="Times New Roman" w:hAnsi="Times New Roman"/>
          <w:sz w:val="24"/>
          <w:szCs w:val="24"/>
        </w:rPr>
        <w:t>a) 1-grind,2-terasă;   b) 1-insulă, 2-versant;    c) 1-popină, 2-rambleu;  d) 1-renie,2-dig contra inundațiilor.</w:t>
      </w:r>
    </w:p>
    <w:p w:rsidR="004722CB" w:rsidRDefault="004722CB" w:rsidP="004722CB">
      <w:pPr>
        <w:pStyle w:val="Frspaiere1"/>
        <w:rPr>
          <w:rFonts w:ascii="Times New Roman" w:hAnsi="Times New Roman"/>
          <w:sz w:val="24"/>
        </w:rPr>
      </w:pPr>
      <w:r w:rsidRPr="004722CB">
        <w:rPr>
          <w:rFonts w:ascii="Times New Roman" w:hAnsi="Times New Roman"/>
          <w:noProof/>
          <w:sz w:val="24"/>
          <w:lang w:val="en-US"/>
        </w:rPr>
        <w:lastRenderedPageBreak/>
        <w:drawing>
          <wp:anchor distT="0" distB="0" distL="114300" distR="114300" simplePos="0" relativeHeight="251660288" behindDoc="0" locked="0" layoutInCell="1" allowOverlap="1">
            <wp:simplePos x="0" y="0"/>
            <wp:positionH relativeFrom="column">
              <wp:posOffset>2560320</wp:posOffset>
            </wp:positionH>
            <wp:positionV relativeFrom="paragraph">
              <wp:posOffset>15240</wp:posOffset>
            </wp:positionV>
            <wp:extent cx="3200400" cy="1638300"/>
            <wp:effectExtent l="38100" t="57150" r="114300" b="95250"/>
            <wp:wrapThrough wrapText="bothSides">
              <wp:wrapPolygon edited="0">
                <wp:start x="-257" y="-753"/>
                <wp:lineTo x="-257" y="22856"/>
                <wp:lineTo x="22114" y="22856"/>
                <wp:lineTo x="22243" y="22856"/>
                <wp:lineTo x="22371" y="21349"/>
                <wp:lineTo x="22371" y="-251"/>
                <wp:lineTo x="22114" y="-753"/>
                <wp:lineTo x="-257" y="-753"/>
              </wp:wrapPolygon>
            </wp:wrapThrough>
            <wp:docPr id="11" name="Picture 5" descr="C:\Users\ion\Desktop\foto bc\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on\Desktop\foto bc\rot.png"/>
                    <pic:cNvPicPr>
                      <a:picLocks noChangeAspect="1" noChangeArrowheads="1"/>
                    </pic:cNvPicPr>
                  </pic:nvPicPr>
                  <pic:blipFill>
                    <a:blip r:embed="rId10" cstate="print"/>
                    <a:srcRect/>
                    <a:stretch>
                      <a:fillRect/>
                    </a:stretch>
                  </pic:blipFill>
                  <pic:spPr bwMode="auto">
                    <a:xfrm>
                      <a:off x="0" y="0"/>
                      <a:ext cx="3200400" cy="1638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4722CB">
        <w:rPr>
          <w:rFonts w:ascii="Times New Roman" w:hAnsi="Times New Roman"/>
          <w:sz w:val="24"/>
        </w:rPr>
        <w:t xml:space="preserve"> 13)  În imaginea </w:t>
      </w:r>
      <w:r>
        <w:rPr>
          <w:rFonts w:ascii="Times New Roman" w:hAnsi="Times New Roman"/>
          <w:sz w:val="24"/>
        </w:rPr>
        <w:t xml:space="preserve"> notată cu litera B tipul de sat</w:t>
      </w:r>
      <w:r w:rsidR="00C40990">
        <w:rPr>
          <w:rFonts w:ascii="Times New Roman" w:hAnsi="Times New Roman"/>
          <w:sz w:val="24"/>
        </w:rPr>
        <w:t xml:space="preserve"> din dealul Rotunda  </w:t>
      </w:r>
      <w:r w:rsidR="002734ED">
        <w:rPr>
          <w:rFonts w:ascii="Times New Roman" w:hAnsi="Times New Roman"/>
          <w:sz w:val="24"/>
        </w:rPr>
        <w:t>(</w:t>
      </w:r>
      <w:r w:rsidR="00C40990">
        <w:rPr>
          <w:rFonts w:ascii="Times New Roman" w:hAnsi="Times New Roman"/>
          <w:sz w:val="24"/>
        </w:rPr>
        <w:t>comuna Gura Văii</w:t>
      </w:r>
      <w:r w:rsidR="002734ED">
        <w:rPr>
          <w:rFonts w:ascii="Times New Roman" w:hAnsi="Times New Roman"/>
          <w:sz w:val="24"/>
        </w:rPr>
        <w:t>),</w:t>
      </w:r>
      <w:r w:rsidR="00C40990">
        <w:rPr>
          <w:rFonts w:ascii="Times New Roman" w:hAnsi="Times New Roman"/>
          <w:sz w:val="24"/>
        </w:rPr>
        <w:t xml:space="preserve"> </w:t>
      </w:r>
      <w:r>
        <w:rPr>
          <w:rFonts w:ascii="Times New Roman" w:hAnsi="Times New Roman"/>
          <w:sz w:val="24"/>
        </w:rPr>
        <w:t xml:space="preserve"> în funcție de dispunerea gospodăriilor(structură) este:</w:t>
      </w:r>
    </w:p>
    <w:p w:rsidR="004722CB" w:rsidRDefault="004722CB" w:rsidP="004722CB">
      <w:pPr>
        <w:pStyle w:val="Frspaiere1"/>
        <w:rPr>
          <w:rFonts w:ascii="Times New Roman" w:hAnsi="Times New Roman"/>
          <w:sz w:val="24"/>
        </w:rPr>
      </w:pPr>
      <w:r>
        <w:rPr>
          <w:rFonts w:ascii="Times New Roman" w:hAnsi="Times New Roman"/>
          <w:sz w:val="24"/>
        </w:rPr>
        <w:t>a) adunat cu tendință de risipire pe culme;</w:t>
      </w:r>
    </w:p>
    <w:p w:rsidR="004722CB" w:rsidRDefault="004722CB" w:rsidP="004722CB">
      <w:pPr>
        <w:pStyle w:val="Frspaiere1"/>
        <w:rPr>
          <w:rFonts w:ascii="Times New Roman" w:hAnsi="Times New Roman"/>
          <w:sz w:val="24"/>
        </w:rPr>
      </w:pPr>
      <w:r>
        <w:rPr>
          <w:rFonts w:ascii="Times New Roman" w:hAnsi="Times New Roman"/>
          <w:sz w:val="24"/>
        </w:rPr>
        <w:t>b) liniar cu tendință de răsfirare pe culme;</w:t>
      </w:r>
    </w:p>
    <w:p w:rsidR="004722CB" w:rsidRDefault="004722CB" w:rsidP="004722CB">
      <w:pPr>
        <w:pStyle w:val="Frspaiere1"/>
        <w:rPr>
          <w:rFonts w:ascii="Times New Roman" w:hAnsi="Times New Roman"/>
          <w:sz w:val="24"/>
        </w:rPr>
      </w:pPr>
      <w:r>
        <w:rPr>
          <w:rFonts w:ascii="Times New Roman" w:hAnsi="Times New Roman"/>
          <w:sz w:val="24"/>
        </w:rPr>
        <w:t>c)linear;</w:t>
      </w:r>
    </w:p>
    <w:p w:rsidR="004722CB" w:rsidRDefault="004722CB" w:rsidP="004722CB">
      <w:pPr>
        <w:pStyle w:val="Frspaiere1"/>
        <w:rPr>
          <w:rFonts w:ascii="Times New Roman" w:hAnsi="Times New Roman"/>
          <w:sz w:val="24"/>
        </w:rPr>
      </w:pPr>
      <w:r>
        <w:rPr>
          <w:rFonts w:ascii="Times New Roman" w:hAnsi="Times New Roman"/>
          <w:sz w:val="24"/>
        </w:rPr>
        <w:t>d) risipit.</w:t>
      </w:r>
    </w:p>
    <w:p w:rsidR="004722CB" w:rsidRPr="004722CB" w:rsidRDefault="004722CB" w:rsidP="004722CB">
      <w:pPr>
        <w:pStyle w:val="Frspaiere1"/>
        <w:rPr>
          <w:rFonts w:ascii="Times New Roman" w:hAnsi="Times New Roman"/>
          <w:sz w:val="24"/>
        </w:rPr>
      </w:pPr>
    </w:p>
    <w:p w:rsidR="004722CB" w:rsidRDefault="00C40990" w:rsidP="00C40990">
      <w:pPr>
        <w:pStyle w:val="Frspaiere1"/>
        <w:rPr>
          <w:rFonts w:ascii="Times New Roman" w:hAnsi="Times New Roman"/>
        </w:rPr>
      </w:pPr>
      <w:r>
        <w:rPr>
          <w:rFonts w:ascii="Times New Roman" w:hAnsi="Times New Roman"/>
          <w:noProof/>
          <w:sz w:val="24"/>
          <w:lang w:val="en-US"/>
        </w:rPr>
        <w:drawing>
          <wp:anchor distT="0" distB="0" distL="114300" distR="114300" simplePos="0" relativeHeight="251661312" behindDoc="0" locked="0" layoutInCell="1" allowOverlap="1">
            <wp:simplePos x="0" y="0"/>
            <wp:positionH relativeFrom="column">
              <wp:posOffset>3100705</wp:posOffset>
            </wp:positionH>
            <wp:positionV relativeFrom="paragraph">
              <wp:posOffset>-290195</wp:posOffset>
            </wp:positionV>
            <wp:extent cx="2457450" cy="1600200"/>
            <wp:effectExtent l="19050" t="0" r="0" b="0"/>
            <wp:wrapThrough wrapText="bothSides">
              <wp:wrapPolygon edited="0">
                <wp:start x="-167" y="0"/>
                <wp:lineTo x="-167" y="21343"/>
                <wp:lineTo x="21600" y="21343"/>
                <wp:lineTo x="21600" y="0"/>
                <wp:lineTo x="-167" y="0"/>
              </wp:wrapPolygon>
            </wp:wrapThrough>
            <wp:docPr id="13" name="Picture 7" descr="C:\Users\ion\Desktop\foto bc\trama stradal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on\Desktop\foto bc\trama stradală.png"/>
                    <pic:cNvPicPr>
                      <a:picLocks noChangeAspect="1" noChangeArrowheads="1"/>
                    </pic:cNvPicPr>
                  </pic:nvPicPr>
                  <pic:blipFill>
                    <a:blip r:embed="rId11" cstate="print"/>
                    <a:srcRect/>
                    <a:stretch>
                      <a:fillRect/>
                    </a:stretch>
                  </pic:blipFill>
                  <pic:spPr bwMode="auto">
                    <a:xfrm>
                      <a:off x="0" y="0"/>
                      <a:ext cx="2457450" cy="1600200"/>
                    </a:xfrm>
                    <a:prstGeom prst="rect">
                      <a:avLst/>
                    </a:prstGeom>
                    <a:noFill/>
                    <a:ln w="9525">
                      <a:noFill/>
                      <a:miter lim="800000"/>
                      <a:headEnd/>
                      <a:tailEnd/>
                    </a:ln>
                  </pic:spPr>
                </pic:pic>
              </a:graphicData>
            </a:graphic>
          </wp:anchor>
        </w:drawing>
      </w:r>
      <w:r w:rsidRPr="00C40990">
        <w:rPr>
          <w:rFonts w:ascii="Times New Roman" w:hAnsi="Times New Roman"/>
          <w:noProof/>
          <w:sz w:val="24"/>
          <w:lang w:eastAsia="ro-RO"/>
        </w:rPr>
        <w:t xml:space="preserve"> </w:t>
      </w:r>
      <w:r w:rsidRPr="00C40990">
        <w:rPr>
          <w:rFonts w:ascii="Times New Roman" w:hAnsi="Times New Roman"/>
        </w:rPr>
        <w:t xml:space="preserve">14) În </w:t>
      </w:r>
      <w:r>
        <w:rPr>
          <w:rFonts w:ascii="Times New Roman" w:hAnsi="Times New Roman"/>
        </w:rPr>
        <w:t xml:space="preserve">cartierul din </w:t>
      </w:r>
      <w:r w:rsidRPr="00C40990">
        <w:rPr>
          <w:rFonts w:ascii="Times New Roman" w:hAnsi="Times New Roman"/>
        </w:rPr>
        <w:t xml:space="preserve">schița </w:t>
      </w:r>
      <w:r>
        <w:rPr>
          <w:rFonts w:ascii="Times New Roman" w:hAnsi="Times New Roman"/>
        </w:rPr>
        <w:t xml:space="preserve"> notată cu litera C</w:t>
      </w:r>
      <w:r w:rsidR="002734ED">
        <w:rPr>
          <w:rFonts w:ascii="Times New Roman" w:hAnsi="Times New Roman"/>
        </w:rPr>
        <w:t>,</w:t>
      </w:r>
      <w:r>
        <w:rPr>
          <w:rFonts w:ascii="Times New Roman" w:hAnsi="Times New Roman"/>
        </w:rPr>
        <w:t xml:space="preserve"> aspectul tramei stradale a fost influențat de:</w:t>
      </w:r>
    </w:p>
    <w:p w:rsidR="00C40990" w:rsidRDefault="00C40990" w:rsidP="00C40990">
      <w:pPr>
        <w:pStyle w:val="Frspaiere1"/>
        <w:rPr>
          <w:rFonts w:ascii="Times New Roman" w:hAnsi="Times New Roman"/>
        </w:rPr>
      </w:pPr>
      <w:r>
        <w:rPr>
          <w:rFonts w:ascii="Times New Roman" w:hAnsi="Times New Roman"/>
        </w:rPr>
        <w:t>a)prezența râului Cașin,</w:t>
      </w:r>
      <w:r w:rsidR="002734ED">
        <w:rPr>
          <w:rFonts w:ascii="Times New Roman" w:hAnsi="Times New Roman"/>
        </w:rPr>
        <w:t>dispunerea</w:t>
      </w:r>
      <w:r>
        <w:rPr>
          <w:rFonts w:ascii="Times New Roman" w:hAnsi="Times New Roman"/>
        </w:rPr>
        <w:t xml:space="preserve"> principalelor căi de comunicație și </w:t>
      </w:r>
      <w:r w:rsidR="000C00D7">
        <w:rPr>
          <w:rFonts w:ascii="Times New Roman" w:hAnsi="Times New Roman"/>
        </w:rPr>
        <w:t>proiectarea urbanistică;</w:t>
      </w:r>
    </w:p>
    <w:p w:rsidR="000C00D7" w:rsidRPr="00C40990" w:rsidRDefault="000C00D7" w:rsidP="00C40990">
      <w:pPr>
        <w:pStyle w:val="Frspaiere1"/>
        <w:rPr>
          <w:rFonts w:ascii="Times New Roman" w:hAnsi="Times New Roman"/>
        </w:rPr>
      </w:pPr>
      <w:r>
        <w:rPr>
          <w:rFonts w:ascii="Times New Roman" w:hAnsi="Times New Roman"/>
        </w:rPr>
        <w:t>b)prezența râului Cașin,</w:t>
      </w:r>
      <w:r w:rsidR="002734ED">
        <w:rPr>
          <w:rFonts w:ascii="Times New Roman" w:hAnsi="Times New Roman"/>
        </w:rPr>
        <w:t>dispunerea</w:t>
      </w:r>
      <w:r>
        <w:rPr>
          <w:rFonts w:ascii="Times New Roman" w:hAnsi="Times New Roman"/>
        </w:rPr>
        <w:t xml:space="preserve"> principalelor căi de comunicație și dispunerea zonei rezidențiale;</w:t>
      </w:r>
    </w:p>
    <w:p w:rsidR="002A0FA8" w:rsidRPr="00C40990" w:rsidRDefault="000C00D7" w:rsidP="00C40990">
      <w:pPr>
        <w:pStyle w:val="Frspaiere1"/>
        <w:rPr>
          <w:szCs w:val="24"/>
        </w:rPr>
      </w:pPr>
      <w:r>
        <w:rPr>
          <w:rFonts w:ascii="Times New Roman" w:hAnsi="Times New Roman"/>
        </w:rPr>
        <w:t>c)prezența râului Cașin,</w:t>
      </w:r>
      <w:r w:rsidR="002734ED">
        <w:rPr>
          <w:rFonts w:ascii="Times New Roman" w:hAnsi="Times New Roman"/>
        </w:rPr>
        <w:t>dispunerea</w:t>
      </w:r>
      <w:r>
        <w:rPr>
          <w:rFonts w:ascii="Times New Roman" w:hAnsi="Times New Roman"/>
        </w:rPr>
        <w:t xml:space="preserve"> principalelor căi de comunicație și aspectul reliefului;</w:t>
      </w:r>
    </w:p>
    <w:p w:rsidR="002A0FA8" w:rsidRDefault="000C00D7" w:rsidP="00C40990">
      <w:pPr>
        <w:pStyle w:val="Frspaiere1"/>
        <w:rPr>
          <w:rFonts w:ascii="Times New Roman" w:hAnsi="Times New Roman"/>
        </w:rPr>
      </w:pPr>
      <w:r>
        <w:rPr>
          <w:rFonts w:ascii="Times New Roman" w:hAnsi="Times New Roman"/>
        </w:rPr>
        <w:t>d)prezența râului Cașin,</w:t>
      </w:r>
      <w:r w:rsidR="002734ED">
        <w:rPr>
          <w:rFonts w:ascii="Times New Roman" w:hAnsi="Times New Roman"/>
        </w:rPr>
        <w:t>dispunerea</w:t>
      </w:r>
      <w:r>
        <w:rPr>
          <w:rFonts w:ascii="Times New Roman" w:hAnsi="Times New Roman"/>
        </w:rPr>
        <w:t xml:space="preserve"> principalelor căi de comunicație și </w:t>
      </w:r>
      <w:r w:rsidR="002734ED">
        <w:rPr>
          <w:rFonts w:ascii="Times New Roman" w:hAnsi="Times New Roman"/>
        </w:rPr>
        <w:t>fragmentarea terenului</w:t>
      </w:r>
      <w:r>
        <w:rPr>
          <w:rFonts w:ascii="Times New Roman" w:hAnsi="Times New Roman"/>
        </w:rPr>
        <w:t>;</w:t>
      </w:r>
    </w:p>
    <w:p w:rsidR="00574CD9" w:rsidRDefault="00574CD9" w:rsidP="00C40990">
      <w:pPr>
        <w:pStyle w:val="Frspaiere1"/>
        <w:rPr>
          <w:rFonts w:ascii="Times New Roman" w:hAnsi="Times New Roman"/>
        </w:rPr>
      </w:pPr>
    </w:p>
    <w:p w:rsidR="00574CD9" w:rsidRPr="00574CD9" w:rsidRDefault="00574CD9" w:rsidP="00C40990">
      <w:pPr>
        <w:pStyle w:val="Frspaiere1"/>
        <w:rPr>
          <w:rFonts w:ascii="Times New Roman" w:hAnsi="Times New Roman"/>
          <w:sz w:val="24"/>
        </w:rPr>
      </w:pPr>
      <w:r w:rsidRPr="00574CD9">
        <w:rPr>
          <w:rFonts w:ascii="Times New Roman" w:hAnsi="Times New Roman"/>
        </w:rPr>
        <w:t>15</w:t>
      </w:r>
      <w:r w:rsidRPr="00574CD9">
        <w:rPr>
          <w:rFonts w:ascii="Times New Roman" w:hAnsi="Times New Roman"/>
          <w:sz w:val="24"/>
        </w:rPr>
        <w:t xml:space="preserve">)În imaginea  notată cu litera </w:t>
      </w:r>
      <w:r>
        <w:rPr>
          <w:rFonts w:ascii="Times New Roman" w:hAnsi="Times New Roman"/>
          <w:sz w:val="24"/>
        </w:rPr>
        <w:t>D</w:t>
      </w:r>
      <w:r w:rsidRPr="00574CD9">
        <w:rPr>
          <w:rFonts w:ascii="Times New Roman" w:hAnsi="Times New Roman"/>
          <w:sz w:val="24"/>
        </w:rPr>
        <w:t xml:space="preserve"> se pot observa următoarele procese:</w:t>
      </w:r>
    </w:p>
    <w:p w:rsidR="00574CD9" w:rsidRPr="00574CD9" w:rsidRDefault="00574CD9" w:rsidP="00C40990">
      <w:pPr>
        <w:pStyle w:val="Frspaiere1"/>
        <w:rPr>
          <w:rFonts w:ascii="Times New Roman" w:hAnsi="Times New Roman"/>
          <w:sz w:val="24"/>
        </w:rPr>
      </w:pPr>
      <w:r w:rsidRPr="00574CD9">
        <w:rPr>
          <w:rFonts w:ascii="Times New Roman" w:hAnsi="Times New Roman"/>
          <w:sz w:val="24"/>
        </w:rPr>
        <w:t>a) alterare,șiroire;</w:t>
      </w:r>
    </w:p>
    <w:p w:rsidR="00574CD9" w:rsidRPr="00574CD9" w:rsidRDefault="00574CD9" w:rsidP="00C40990">
      <w:pPr>
        <w:pStyle w:val="Frspaiere1"/>
        <w:rPr>
          <w:rFonts w:ascii="Times New Roman" w:hAnsi="Times New Roman"/>
          <w:sz w:val="24"/>
        </w:rPr>
      </w:pPr>
      <w:r w:rsidRPr="00574CD9">
        <w:rPr>
          <w:rFonts w:ascii="Times New Roman" w:hAnsi="Times New Roman"/>
          <w:sz w:val="24"/>
        </w:rPr>
        <w:t>b)</w:t>
      </w:r>
      <w:r w:rsidR="00B74AE6">
        <w:rPr>
          <w:rFonts w:ascii="Times New Roman" w:hAnsi="Times New Roman"/>
          <w:sz w:val="24"/>
        </w:rPr>
        <w:t>șiroire</w:t>
      </w:r>
      <w:r w:rsidRPr="00574CD9">
        <w:rPr>
          <w:rFonts w:ascii="Times New Roman" w:hAnsi="Times New Roman"/>
          <w:sz w:val="24"/>
        </w:rPr>
        <w:t xml:space="preserve">, </w:t>
      </w:r>
      <w:r w:rsidR="00B74AE6">
        <w:rPr>
          <w:rFonts w:ascii="Times New Roman" w:hAnsi="Times New Roman"/>
          <w:sz w:val="24"/>
        </w:rPr>
        <w:t>alunecări de teren</w:t>
      </w:r>
      <w:r w:rsidRPr="00574CD9">
        <w:rPr>
          <w:rFonts w:ascii="Times New Roman" w:hAnsi="Times New Roman"/>
          <w:sz w:val="24"/>
        </w:rPr>
        <w:t>;</w:t>
      </w:r>
    </w:p>
    <w:p w:rsidR="00574CD9" w:rsidRPr="00574CD9" w:rsidRDefault="00574CD9" w:rsidP="00574CD9">
      <w:pPr>
        <w:pStyle w:val="Frspaiere1"/>
        <w:rPr>
          <w:rFonts w:ascii="Times New Roman" w:hAnsi="Times New Roman"/>
          <w:sz w:val="24"/>
        </w:rPr>
      </w:pPr>
      <w:r w:rsidRPr="00574CD9">
        <w:rPr>
          <w:rFonts w:ascii="Times New Roman" w:hAnsi="Times New Roman"/>
          <w:sz w:val="24"/>
        </w:rPr>
        <w:t>c)  eutrofizare,</w:t>
      </w:r>
      <w:r w:rsidR="00B74AE6">
        <w:rPr>
          <w:rFonts w:ascii="Times New Roman" w:hAnsi="Times New Roman"/>
          <w:sz w:val="24"/>
        </w:rPr>
        <w:t>dezagregare</w:t>
      </w:r>
      <w:r w:rsidRPr="00574CD9">
        <w:rPr>
          <w:rFonts w:ascii="Times New Roman" w:hAnsi="Times New Roman"/>
          <w:sz w:val="24"/>
        </w:rPr>
        <w:t>,șiroire;</w:t>
      </w:r>
    </w:p>
    <w:p w:rsidR="00574CD9" w:rsidRPr="00574CD9" w:rsidRDefault="00574CD9" w:rsidP="00C40990">
      <w:pPr>
        <w:pStyle w:val="Frspaiere1"/>
        <w:rPr>
          <w:rFonts w:ascii="Times New Roman" w:hAnsi="Times New Roman"/>
          <w:sz w:val="24"/>
          <w:szCs w:val="24"/>
        </w:rPr>
      </w:pPr>
      <w:r w:rsidRPr="00574CD9">
        <w:rPr>
          <w:rFonts w:ascii="Times New Roman" w:hAnsi="Times New Roman"/>
          <w:sz w:val="24"/>
          <w:szCs w:val="24"/>
        </w:rPr>
        <w:t>d) dezagregare,alterare,șiroire.</w:t>
      </w:r>
    </w:p>
    <w:p w:rsidR="002A0FA8" w:rsidRPr="004722CB" w:rsidRDefault="00574CD9" w:rsidP="004722CB">
      <w:pPr>
        <w:pStyle w:val="Frspaiere1"/>
        <w:rPr>
          <w:rFonts w:ascii="Times New Roman" w:hAnsi="Times New Roman"/>
          <w:b/>
          <w:sz w:val="24"/>
          <w:szCs w:val="24"/>
        </w:rPr>
      </w:pPr>
      <w:r>
        <w:rPr>
          <w:rFonts w:ascii="Times New Roman" w:hAnsi="Times New Roman"/>
          <w:b/>
          <w:noProof/>
          <w:sz w:val="24"/>
          <w:szCs w:val="24"/>
          <w:lang w:val="en-US"/>
        </w:rPr>
        <w:drawing>
          <wp:inline distT="0" distB="0" distL="0" distR="0">
            <wp:extent cx="5760720" cy="2482850"/>
            <wp:effectExtent l="38100" t="57150" r="106680" b="88900"/>
            <wp:docPr id="4" name="Picture 3" descr="eutro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trof.png"/>
                    <pic:cNvPicPr/>
                  </pic:nvPicPr>
                  <pic:blipFill>
                    <a:blip r:embed="rId12" cstate="print"/>
                    <a:stretch>
                      <a:fillRect/>
                    </a:stretch>
                  </pic:blipFill>
                  <pic:spPr>
                    <a:xfrm>
                      <a:off x="0" y="0"/>
                      <a:ext cx="5760720" cy="2482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A0FA8" w:rsidRDefault="002A0FA8" w:rsidP="002A0FA8">
      <w:pPr>
        <w:pStyle w:val="Frspaiere1"/>
        <w:jc w:val="both"/>
        <w:rPr>
          <w:rFonts w:ascii="Times New Roman" w:hAnsi="Times New Roman"/>
          <w:b/>
          <w:sz w:val="24"/>
          <w:szCs w:val="24"/>
        </w:rPr>
      </w:pPr>
    </w:p>
    <w:p w:rsidR="00574CD9" w:rsidRPr="00574CD9" w:rsidRDefault="00574CD9" w:rsidP="00574CD9">
      <w:pPr>
        <w:pStyle w:val="Frspaiere1"/>
        <w:rPr>
          <w:rFonts w:ascii="Times New Roman" w:hAnsi="Times New Roman"/>
          <w:sz w:val="24"/>
        </w:rPr>
      </w:pPr>
      <w:r w:rsidRPr="00574CD9">
        <w:rPr>
          <w:rFonts w:ascii="Times New Roman" w:hAnsi="Times New Roman"/>
        </w:rPr>
        <w:t>1</w:t>
      </w:r>
      <w:r>
        <w:rPr>
          <w:rFonts w:ascii="Times New Roman" w:hAnsi="Times New Roman"/>
        </w:rPr>
        <w:t>6</w:t>
      </w:r>
      <w:r w:rsidRPr="00574CD9">
        <w:rPr>
          <w:rFonts w:ascii="Times New Roman" w:hAnsi="Times New Roman"/>
          <w:sz w:val="24"/>
        </w:rPr>
        <w:t>)</w:t>
      </w:r>
      <w:r w:rsidR="000C3CD9">
        <w:rPr>
          <w:rFonts w:ascii="Times New Roman" w:hAnsi="Times New Roman"/>
          <w:sz w:val="24"/>
        </w:rPr>
        <w:t xml:space="preserve"> </w:t>
      </w:r>
      <w:r w:rsidRPr="00574CD9">
        <w:rPr>
          <w:rFonts w:ascii="Times New Roman" w:hAnsi="Times New Roman"/>
          <w:sz w:val="24"/>
        </w:rPr>
        <w:t xml:space="preserve">În imaginea  notată cu litera </w:t>
      </w:r>
      <w:r>
        <w:rPr>
          <w:rFonts w:ascii="Times New Roman" w:hAnsi="Times New Roman"/>
          <w:sz w:val="24"/>
        </w:rPr>
        <w:t>E</w:t>
      </w:r>
      <w:r w:rsidR="000C3CD9">
        <w:rPr>
          <w:rFonts w:ascii="Times New Roman" w:hAnsi="Times New Roman"/>
          <w:sz w:val="24"/>
        </w:rPr>
        <w:t xml:space="preserve">( valea Trotușului în aval de Onești) </w:t>
      </w:r>
      <w:r w:rsidRPr="00574CD9">
        <w:rPr>
          <w:rFonts w:ascii="Times New Roman" w:hAnsi="Times New Roman"/>
          <w:sz w:val="24"/>
        </w:rPr>
        <w:t xml:space="preserve"> </w:t>
      </w:r>
      <w:r w:rsidR="000C3CD9">
        <w:rPr>
          <w:rFonts w:ascii="Times New Roman" w:hAnsi="Times New Roman"/>
          <w:sz w:val="24"/>
        </w:rPr>
        <w:t>forma de relief notată cu cifra 1 reprezintă</w:t>
      </w:r>
      <w:r>
        <w:rPr>
          <w:rFonts w:ascii="Times New Roman" w:hAnsi="Times New Roman"/>
          <w:sz w:val="24"/>
        </w:rPr>
        <w:t xml:space="preserve"> </w:t>
      </w:r>
      <w:r w:rsidRPr="00574CD9">
        <w:rPr>
          <w:rFonts w:ascii="Times New Roman" w:hAnsi="Times New Roman"/>
          <w:sz w:val="24"/>
        </w:rPr>
        <w:t>:</w:t>
      </w:r>
    </w:p>
    <w:p w:rsidR="00574CD9" w:rsidRPr="00574CD9" w:rsidRDefault="00574CD9" w:rsidP="00574CD9">
      <w:pPr>
        <w:pStyle w:val="Frspaiere1"/>
        <w:rPr>
          <w:rFonts w:ascii="Times New Roman" w:hAnsi="Times New Roman"/>
          <w:sz w:val="24"/>
        </w:rPr>
      </w:pPr>
      <w:r w:rsidRPr="00574CD9">
        <w:rPr>
          <w:rFonts w:ascii="Times New Roman" w:hAnsi="Times New Roman"/>
          <w:sz w:val="24"/>
        </w:rPr>
        <w:t xml:space="preserve">a) </w:t>
      </w:r>
      <w:r w:rsidR="000C3CD9">
        <w:rPr>
          <w:rFonts w:ascii="Times New Roman" w:hAnsi="Times New Roman"/>
          <w:sz w:val="24"/>
        </w:rPr>
        <w:t>un sistem de terase al văii Trotușului</w:t>
      </w:r>
      <w:r w:rsidRPr="00574CD9">
        <w:rPr>
          <w:rFonts w:ascii="Times New Roman" w:hAnsi="Times New Roman"/>
          <w:sz w:val="24"/>
        </w:rPr>
        <w:t>;</w:t>
      </w:r>
    </w:p>
    <w:p w:rsidR="00574CD9" w:rsidRPr="00574CD9" w:rsidRDefault="00574CD9" w:rsidP="00574CD9">
      <w:pPr>
        <w:pStyle w:val="Frspaiere1"/>
        <w:rPr>
          <w:rFonts w:ascii="Times New Roman" w:hAnsi="Times New Roman"/>
          <w:sz w:val="24"/>
        </w:rPr>
      </w:pPr>
      <w:r w:rsidRPr="00574CD9">
        <w:rPr>
          <w:rFonts w:ascii="Times New Roman" w:hAnsi="Times New Roman"/>
          <w:sz w:val="24"/>
        </w:rPr>
        <w:t>b)</w:t>
      </w:r>
      <w:r w:rsidR="000C3CD9">
        <w:rPr>
          <w:rFonts w:ascii="Times New Roman" w:hAnsi="Times New Roman"/>
          <w:sz w:val="24"/>
        </w:rPr>
        <w:t>un versant terasat antropic</w:t>
      </w:r>
      <w:r w:rsidRPr="00574CD9">
        <w:rPr>
          <w:rFonts w:ascii="Times New Roman" w:hAnsi="Times New Roman"/>
          <w:sz w:val="24"/>
        </w:rPr>
        <w:t>;</w:t>
      </w:r>
    </w:p>
    <w:p w:rsidR="00574CD9" w:rsidRPr="00574CD9" w:rsidRDefault="00574CD9" w:rsidP="00574CD9">
      <w:pPr>
        <w:pStyle w:val="Frspaiere1"/>
        <w:rPr>
          <w:rFonts w:ascii="Times New Roman" w:hAnsi="Times New Roman"/>
          <w:sz w:val="24"/>
        </w:rPr>
      </w:pPr>
      <w:r w:rsidRPr="00574CD9">
        <w:rPr>
          <w:rFonts w:ascii="Times New Roman" w:hAnsi="Times New Roman"/>
          <w:sz w:val="24"/>
        </w:rPr>
        <w:t xml:space="preserve">c) </w:t>
      </w:r>
      <w:r w:rsidR="000C3CD9">
        <w:rPr>
          <w:rFonts w:ascii="Times New Roman" w:hAnsi="Times New Roman"/>
          <w:sz w:val="24"/>
        </w:rPr>
        <w:t xml:space="preserve">un versant afectat de alunecări în trepte </w:t>
      </w:r>
      <w:r w:rsidRPr="00574CD9">
        <w:rPr>
          <w:rFonts w:ascii="Times New Roman" w:hAnsi="Times New Roman"/>
          <w:sz w:val="24"/>
        </w:rPr>
        <w:t>;</w:t>
      </w:r>
    </w:p>
    <w:p w:rsidR="00574CD9" w:rsidRPr="00574CD9" w:rsidRDefault="00574CD9" w:rsidP="00574CD9">
      <w:pPr>
        <w:pStyle w:val="Frspaiere1"/>
        <w:rPr>
          <w:rFonts w:ascii="Times New Roman" w:hAnsi="Times New Roman"/>
          <w:sz w:val="24"/>
          <w:szCs w:val="24"/>
        </w:rPr>
      </w:pPr>
      <w:r w:rsidRPr="00574CD9">
        <w:rPr>
          <w:rFonts w:ascii="Times New Roman" w:hAnsi="Times New Roman"/>
          <w:sz w:val="24"/>
          <w:szCs w:val="24"/>
        </w:rPr>
        <w:t xml:space="preserve">d) </w:t>
      </w:r>
      <w:r w:rsidR="000C3CD9">
        <w:rPr>
          <w:rFonts w:ascii="Times New Roman" w:hAnsi="Times New Roman"/>
          <w:sz w:val="24"/>
          <w:szCs w:val="24"/>
        </w:rPr>
        <w:t>un versant ce reprezintă rezultatul procesului de dezagregare și eroziune fluvială</w:t>
      </w:r>
      <w:r w:rsidRPr="00574CD9">
        <w:rPr>
          <w:rFonts w:ascii="Times New Roman" w:hAnsi="Times New Roman"/>
          <w:sz w:val="24"/>
          <w:szCs w:val="24"/>
        </w:rPr>
        <w:t>.</w:t>
      </w:r>
    </w:p>
    <w:p w:rsidR="002A0FA8" w:rsidRDefault="00574CD9" w:rsidP="002A0FA8">
      <w:pPr>
        <w:pStyle w:val="Frspaiere1"/>
        <w:jc w:val="both"/>
        <w:rPr>
          <w:rFonts w:ascii="Times New Roman" w:hAnsi="Times New Roman"/>
          <w:b/>
          <w:sz w:val="24"/>
          <w:szCs w:val="24"/>
        </w:rPr>
      </w:pPr>
      <w:r>
        <w:rPr>
          <w:rFonts w:ascii="Times New Roman" w:hAnsi="Times New Roman"/>
          <w:b/>
          <w:noProof/>
          <w:sz w:val="24"/>
          <w:szCs w:val="24"/>
          <w:lang w:val="en-US"/>
        </w:rPr>
        <w:lastRenderedPageBreak/>
        <w:drawing>
          <wp:inline distT="0" distB="0" distL="0" distR="0">
            <wp:extent cx="5295238" cy="2009524"/>
            <wp:effectExtent l="38100" t="57150" r="114962" b="85976"/>
            <wp:docPr id="9" name="Picture 8" descr="cenu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usa.png"/>
                    <pic:cNvPicPr/>
                  </pic:nvPicPr>
                  <pic:blipFill>
                    <a:blip r:embed="rId13" cstate="print"/>
                    <a:stretch>
                      <a:fillRect/>
                    </a:stretch>
                  </pic:blipFill>
                  <pic:spPr>
                    <a:xfrm>
                      <a:off x="0" y="0"/>
                      <a:ext cx="5295238" cy="20095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C3CD9" w:rsidRPr="0070313C" w:rsidRDefault="000C3CD9" w:rsidP="000C3CD9">
      <w:pPr>
        <w:pStyle w:val="Frspaiere1"/>
        <w:spacing w:line="276" w:lineRule="auto"/>
        <w:jc w:val="both"/>
        <w:rPr>
          <w:rFonts w:ascii="Times New Roman" w:hAnsi="Times New Roman"/>
        </w:rPr>
      </w:pPr>
      <w:r w:rsidRPr="002734ED">
        <w:rPr>
          <w:rFonts w:ascii="Times New Roman" w:hAnsi="Times New Roman"/>
          <w:sz w:val="24"/>
          <w:szCs w:val="24"/>
        </w:rPr>
        <w:t>17</w:t>
      </w:r>
      <w:r>
        <w:rPr>
          <w:rFonts w:ascii="Times New Roman" w:hAnsi="Times New Roman"/>
          <w:b/>
          <w:sz w:val="24"/>
          <w:szCs w:val="24"/>
        </w:rPr>
        <w:t>)</w:t>
      </w:r>
      <w:r w:rsidRPr="000C3CD9">
        <w:rPr>
          <w:rFonts w:ascii="Times New Roman" w:hAnsi="Times New Roman"/>
        </w:rPr>
        <w:t xml:space="preserve"> </w:t>
      </w:r>
      <w:r>
        <w:rPr>
          <w:rFonts w:ascii="Times New Roman" w:hAnsi="Times New Roman"/>
        </w:rPr>
        <w:t xml:space="preserve">Cele mai frecvente hazarduri din Munţii Nemira şi Munţii </w:t>
      </w:r>
      <w:r w:rsidR="00CD799A">
        <w:rPr>
          <w:rFonts w:ascii="Times New Roman" w:hAnsi="Times New Roman"/>
        </w:rPr>
        <w:t>Tarcău</w:t>
      </w:r>
      <w:r>
        <w:rPr>
          <w:rFonts w:ascii="Times New Roman" w:hAnsi="Times New Roman"/>
        </w:rPr>
        <w:t xml:space="preserve"> sunt</w:t>
      </w:r>
      <w:r w:rsidRPr="0070313C">
        <w:rPr>
          <w:rFonts w:ascii="Times New Roman" w:hAnsi="Times New Roman"/>
        </w:rPr>
        <w:t>:</w:t>
      </w:r>
    </w:p>
    <w:p w:rsidR="000C3CD9" w:rsidRPr="0070313C" w:rsidRDefault="000C3CD9" w:rsidP="000C3CD9">
      <w:pPr>
        <w:pStyle w:val="Frspaiere1"/>
        <w:spacing w:line="276" w:lineRule="auto"/>
        <w:ind w:firstLine="720"/>
        <w:jc w:val="both"/>
        <w:rPr>
          <w:rFonts w:ascii="Times New Roman" w:hAnsi="Times New Roman"/>
        </w:rPr>
      </w:pPr>
      <w:r w:rsidRPr="0070313C">
        <w:rPr>
          <w:rFonts w:ascii="Times New Roman" w:hAnsi="Times New Roman"/>
        </w:rPr>
        <w:t xml:space="preserve">a) </w:t>
      </w:r>
      <w:r>
        <w:rPr>
          <w:rFonts w:ascii="Times New Roman" w:hAnsi="Times New Roman"/>
        </w:rPr>
        <w:t>procesele gravitaţionale</w:t>
      </w:r>
      <w:r w:rsidRPr="0070313C">
        <w:rPr>
          <w:rFonts w:ascii="Times New Roman" w:hAnsi="Times New Roman"/>
        </w:rPr>
        <w:tab/>
        <w:t xml:space="preserve">b) </w:t>
      </w:r>
      <w:r w:rsidR="00CD799A">
        <w:rPr>
          <w:rFonts w:ascii="Times New Roman" w:hAnsi="Times New Roman"/>
        </w:rPr>
        <w:t>poluare a aerului</w:t>
      </w:r>
      <w:r w:rsidRPr="0070313C">
        <w:rPr>
          <w:rFonts w:ascii="Times New Roman" w:hAnsi="Times New Roman"/>
        </w:rPr>
        <w:tab/>
        <w:t xml:space="preserve">c) </w:t>
      </w:r>
      <w:r w:rsidR="00CD799A">
        <w:rPr>
          <w:rFonts w:ascii="Times New Roman" w:hAnsi="Times New Roman"/>
        </w:rPr>
        <w:t>secete</w:t>
      </w:r>
      <w:r w:rsidRPr="0070313C">
        <w:rPr>
          <w:rFonts w:ascii="Times New Roman" w:hAnsi="Times New Roman"/>
        </w:rPr>
        <w:tab/>
        <w:t xml:space="preserve">d) </w:t>
      </w:r>
      <w:r w:rsidR="00CD799A">
        <w:rPr>
          <w:rFonts w:ascii="Times New Roman" w:hAnsi="Times New Roman"/>
        </w:rPr>
        <w:t>avalanșe</w:t>
      </w:r>
    </w:p>
    <w:p w:rsidR="00CD799A" w:rsidRDefault="00CD799A" w:rsidP="00CD799A">
      <w:pPr>
        <w:jc w:val="both"/>
        <w:rPr>
          <w:lang w:val="it-IT"/>
        </w:rPr>
      </w:pPr>
      <w:r w:rsidRPr="002734ED">
        <w:rPr>
          <w:lang w:val="ro-RO"/>
        </w:rPr>
        <w:t>18)</w:t>
      </w:r>
      <w:r>
        <w:rPr>
          <w:b/>
          <w:lang w:val="ro-RO"/>
        </w:rPr>
        <w:t xml:space="preserve"> </w:t>
      </w:r>
      <w:r w:rsidR="00757A93">
        <w:rPr>
          <w:lang w:val="ro-RO"/>
        </w:rPr>
        <w:t xml:space="preserve">Pe plaiurile înalte ale munților din județul  Bacău este răspăndită </w:t>
      </w:r>
      <w:r>
        <w:rPr>
          <w:lang w:val="it-IT"/>
        </w:rPr>
        <w:t>:</w:t>
      </w:r>
    </w:p>
    <w:p w:rsidR="00CD799A" w:rsidRPr="00CD799A" w:rsidRDefault="00CD799A" w:rsidP="00CD799A">
      <w:pPr>
        <w:jc w:val="both"/>
        <w:rPr>
          <w:lang w:val="ro-RO"/>
        </w:rPr>
      </w:pPr>
      <w:r>
        <w:rPr>
          <w:lang w:val="it-IT"/>
        </w:rPr>
        <w:t xml:space="preserve">a) </w:t>
      </w:r>
      <w:r w:rsidR="00757A93">
        <w:rPr>
          <w:lang w:val="it-IT"/>
        </w:rPr>
        <w:t>odaia și sălașul</w:t>
      </w:r>
      <w:r>
        <w:rPr>
          <w:lang w:val="it-IT"/>
        </w:rPr>
        <w:t xml:space="preserve"> b) </w:t>
      </w:r>
      <w:r w:rsidR="00757A93">
        <w:rPr>
          <w:lang w:val="it-IT"/>
        </w:rPr>
        <w:t>așezarea liniară</w:t>
      </w:r>
      <w:r>
        <w:rPr>
          <w:lang w:val="it-IT"/>
        </w:rPr>
        <w:t xml:space="preserve"> c) </w:t>
      </w:r>
      <w:r w:rsidR="00757A93">
        <w:rPr>
          <w:lang w:val="it-IT"/>
        </w:rPr>
        <w:t xml:space="preserve">așezarea de </w:t>
      </w:r>
      <w:r w:rsidR="00087333">
        <w:rPr>
          <w:lang w:val="it-IT"/>
        </w:rPr>
        <w:t>cu structură liniară</w:t>
      </w:r>
      <w:r>
        <w:rPr>
          <w:lang w:val="it-IT"/>
        </w:rPr>
        <w:t xml:space="preserve">  d) </w:t>
      </w:r>
      <w:r w:rsidR="00757A93">
        <w:rPr>
          <w:lang w:val="it-IT"/>
        </w:rPr>
        <w:t>așezarea cu structură adunată;</w:t>
      </w:r>
    </w:p>
    <w:p w:rsidR="00CD799A" w:rsidRPr="007B6D7F" w:rsidRDefault="00CD799A" w:rsidP="00CD799A">
      <w:pPr>
        <w:pStyle w:val="NoSpacing"/>
        <w:jc w:val="both"/>
      </w:pPr>
      <w:r w:rsidRPr="007B6D7F">
        <w:t>19) Pe teritoriul judetului Bac</w:t>
      </w:r>
      <w:r w:rsidR="002734ED">
        <w:t>ă</w:t>
      </w:r>
      <w:r w:rsidRPr="007B6D7F">
        <w:t xml:space="preserve">u “zonele critice” sub aspectul </w:t>
      </w:r>
      <w:r w:rsidR="002734ED">
        <w:t>poluării</w:t>
      </w:r>
      <w:r w:rsidRPr="007B6D7F">
        <w:t xml:space="preserve"> solurilor </w:t>
      </w:r>
      <w:r w:rsidR="007B6D7F" w:rsidRPr="007B6D7F">
        <w:t>prin reziduri petroliere sunt</w:t>
      </w:r>
      <w:r w:rsidRPr="007B6D7F">
        <w:t xml:space="preserve">: </w:t>
      </w:r>
    </w:p>
    <w:p w:rsidR="00CD799A" w:rsidRPr="007B6D7F" w:rsidRDefault="00CD799A" w:rsidP="00CD799A">
      <w:pPr>
        <w:pStyle w:val="NoSpacing"/>
        <w:jc w:val="both"/>
      </w:pPr>
      <w:r w:rsidRPr="007B6D7F">
        <w:t xml:space="preserve">a) </w:t>
      </w:r>
      <w:proofErr w:type="gramStart"/>
      <w:r w:rsidR="007B6D7F">
        <w:t>areale</w:t>
      </w:r>
      <w:proofErr w:type="gramEnd"/>
      <w:r w:rsidR="007B6D7F">
        <w:t xml:space="preserve"> din perimetrul localităților</w:t>
      </w:r>
      <w:r w:rsidRPr="007B6D7F">
        <w:t xml:space="preserve"> Zemeş,Păcuri,Dofteana</w:t>
      </w:r>
      <w:r w:rsidR="007B6D7F">
        <w:t>,Moinești,Pârjol</w:t>
      </w:r>
      <w:r w:rsidR="007B6D7F" w:rsidRPr="007B6D7F">
        <w:t>;</w:t>
      </w:r>
      <w:r w:rsidRPr="007B6D7F">
        <w:t xml:space="preserve"> </w:t>
      </w:r>
    </w:p>
    <w:p w:rsidR="007B6D7F" w:rsidRPr="007B6D7F" w:rsidRDefault="007B6D7F" w:rsidP="007B6D7F">
      <w:pPr>
        <w:pStyle w:val="NoSpacing"/>
        <w:jc w:val="both"/>
      </w:pPr>
      <w:proofErr w:type="gramStart"/>
      <w:r w:rsidRPr="007B6D7F">
        <w:t>b)rezerva</w:t>
      </w:r>
      <w:proofErr w:type="gramEnd"/>
      <w:r w:rsidRPr="007B6D7F">
        <w:t>ția Dealul Perchiu, zonele Zemeş, Păcuri,Dofteana; zona industrială Chimcomplex  Borzești;</w:t>
      </w:r>
    </w:p>
    <w:p w:rsidR="00050670" w:rsidRPr="007B6D7F" w:rsidRDefault="007B6D7F" w:rsidP="00CD799A">
      <w:pPr>
        <w:pStyle w:val="Frspaiere1"/>
        <w:rPr>
          <w:rFonts w:ascii="Times New Roman" w:hAnsi="Times New Roman"/>
        </w:rPr>
      </w:pPr>
      <w:r w:rsidRPr="007B6D7F">
        <w:rPr>
          <w:rFonts w:ascii="Times New Roman" w:hAnsi="Times New Roman"/>
          <w:sz w:val="24"/>
        </w:rPr>
        <w:t xml:space="preserve">c) </w:t>
      </w:r>
      <w:r w:rsidRPr="007B6D7F">
        <w:rPr>
          <w:rFonts w:ascii="Times New Roman" w:hAnsi="Times New Roman"/>
        </w:rPr>
        <w:t>arealul din zona Amurco Bacău, zona industrială Chimcomplex  Borzești;</w:t>
      </w:r>
    </w:p>
    <w:p w:rsidR="007B6D7F" w:rsidRDefault="007B6D7F" w:rsidP="00CD799A">
      <w:pPr>
        <w:pStyle w:val="Frspaiere1"/>
        <w:rPr>
          <w:rFonts w:ascii="Times New Roman" w:hAnsi="Times New Roman"/>
          <w:sz w:val="24"/>
          <w:lang w:val="en-US"/>
        </w:rPr>
      </w:pPr>
      <w:r w:rsidRPr="007B6D7F">
        <w:rPr>
          <w:rFonts w:ascii="Times New Roman" w:hAnsi="Times New Roman"/>
        </w:rPr>
        <w:t>d) zona industrială Chimcomplex  Borzești</w:t>
      </w:r>
      <w:r>
        <w:rPr>
          <w:rFonts w:ascii="Times New Roman" w:hAnsi="Times New Roman"/>
        </w:rPr>
        <w:t>,</w:t>
      </w:r>
      <w:r w:rsidRPr="007B6D7F">
        <w:rPr>
          <w:rFonts w:ascii="Times New Roman" w:hAnsi="Times New Roman"/>
          <w:sz w:val="24"/>
          <w:lang w:val="en-US"/>
        </w:rPr>
        <w:t xml:space="preserve"> zona de agrement Parcul Măgura din oraşul Tg. </w:t>
      </w:r>
      <w:proofErr w:type="gramStart"/>
      <w:r w:rsidRPr="007B6D7F">
        <w:rPr>
          <w:rFonts w:ascii="Times New Roman" w:hAnsi="Times New Roman"/>
          <w:sz w:val="24"/>
          <w:lang w:val="en-US"/>
        </w:rPr>
        <w:t>Ocna</w:t>
      </w:r>
      <w:r>
        <w:rPr>
          <w:rFonts w:ascii="Times New Roman" w:hAnsi="Times New Roman"/>
          <w:sz w:val="24"/>
          <w:lang w:val="en-US"/>
        </w:rPr>
        <w:t>.</w:t>
      </w:r>
      <w:proofErr w:type="gramEnd"/>
    </w:p>
    <w:p w:rsidR="002734ED" w:rsidRDefault="002734ED" w:rsidP="00CD799A">
      <w:pPr>
        <w:pStyle w:val="Frspaiere1"/>
        <w:rPr>
          <w:rFonts w:ascii="Times New Roman" w:hAnsi="Times New Roman"/>
          <w:sz w:val="24"/>
          <w:lang w:val="en-US"/>
        </w:rPr>
      </w:pPr>
    </w:p>
    <w:p w:rsidR="00AE448D" w:rsidRDefault="00AE448D" w:rsidP="00CD799A">
      <w:pPr>
        <w:pStyle w:val="Frspaiere1"/>
        <w:rPr>
          <w:rFonts w:ascii="Times New Roman" w:hAnsi="Times New Roman"/>
          <w:sz w:val="24"/>
          <w:lang w:val="it-IT"/>
        </w:rPr>
      </w:pPr>
      <w:r>
        <w:rPr>
          <w:rFonts w:ascii="Times New Roman" w:hAnsi="Times New Roman"/>
          <w:sz w:val="24"/>
          <w:lang w:val="en-US"/>
        </w:rPr>
        <w:t>20)</w:t>
      </w:r>
      <w:r w:rsidRPr="00AE448D">
        <w:rPr>
          <w:rFonts w:ascii="Times New Roman" w:hAnsi="Times New Roman"/>
          <w:lang w:val="it-IT"/>
        </w:rPr>
        <w:t xml:space="preserve"> </w:t>
      </w:r>
      <w:r w:rsidRPr="00AE448D">
        <w:rPr>
          <w:rFonts w:ascii="Times New Roman" w:hAnsi="Times New Roman"/>
          <w:sz w:val="24"/>
          <w:lang w:val="it-IT"/>
        </w:rPr>
        <w:t>Ora</w:t>
      </w:r>
      <w:proofErr w:type="gramStart"/>
      <w:r w:rsidRPr="00AE448D">
        <w:rPr>
          <w:rFonts w:ascii="Times New Roman" w:hAnsi="Times New Roman"/>
          <w:sz w:val="24"/>
          <w:lang w:val="it-IT"/>
        </w:rPr>
        <w:t>ș  băcăuan</w:t>
      </w:r>
      <w:proofErr w:type="gramEnd"/>
      <w:r w:rsidRPr="00AE448D">
        <w:rPr>
          <w:rFonts w:ascii="Times New Roman" w:hAnsi="Times New Roman"/>
          <w:sz w:val="24"/>
          <w:lang w:val="it-IT"/>
        </w:rPr>
        <w:t xml:space="preserve"> situat la altitudinea de 380 m. Are o populaţie de  12247 locuitori (2011) şi o suprafaţă administrativă de 270,73 km</w:t>
      </w:r>
      <w:r w:rsidRPr="00AE448D">
        <w:rPr>
          <w:rFonts w:ascii="Times New Roman" w:hAnsi="Times New Roman"/>
          <w:sz w:val="24"/>
          <w:vertAlign w:val="superscript"/>
          <w:lang w:val="it-IT"/>
        </w:rPr>
        <w:t>2</w:t>
      </w:r>
      <w:r w:rsidRPr="00AE448D">
        <w:rPr>
          <w:rFonts w:ascii="Times New Roman" w:hAnsi="Times New Roman"/>
          <w:sz w:val="24"/>
          <w:lang w:val="it-IT"/>
        </w:rPr>
        <w:t> .</w:t>
      </w:r>
    </w:p>
    <w:p w:rsidR="00AE448D" w:rsidRDefault="00AE448D" w:rsidP="00CD799A">
      <w:pPr>
        <w:pStyle w:val="Frspaiere1"/>
        <w:rPr>
          <w:rFonts w:ascii="Times New Roman" w:hAnsi="Times New Roman"/>
          <w:szCs w:val="18"/>
          <w:shd w:val="clear" w:color="auto" w:fill="FFFFFF"/>
        </w:rPr>
      </w:pPr>
      <w:r w:rsidRPr="00AE448D">
        <w:rPr>
          <w:rFonts w:ascii="Times New Roman" w:hAnsi="Times New Roman"/>
          <w:sz w:val="24"/>
          <w:lang w:val="it-IT"/>
        </w:rPr>
        <w:t>A devenit centru urban din anul 1989.</w:t>
      </w:r>
      <w:r w:rsidRPr="00AE448D">
        <w:rPr>
          <w:rFonts w:ascii="Times New Roman" w:hAnsi="Times New Roman"/>
          <w:sz w:val="24"/>
          <w:szCs w:val="18"/>
          <w:shd w:val="clear" w:color="auto" w:fill="FFFFFF"/>
        </w:rPr>
        <w:t>În trecut în economia localitățiii industria deținea o pondere importantă</w:t>
      </w:r>
      <w:r>
        <w:rPr>
          <w:rFonts w:ascii="Times New Roman" w:hAnsi="Times New Roman"/>
          <w:sz w:val="24"/>
          <w:szCs w:val="18"/>
          <w:shd w:val="clear" w:color="auto" w:fill="FFFFFF"/>
        </w:rPr>
        <w:t xml:space="preserve"> fiind </w:t>
      </w:r>
      <w:r w:rsidRPr="00AE448D">
        <w:rPr>
          <w:rFonts w:ascii="Times New Roman" w:hAnsi="Times New Roman"/>
          <w:sz w:val="24"/>
          <w:szCs w:val="18"/>
          <w:shd w:val="clear" w:color="auto" w:fill="FFFFFF"/>
        </w:rPr>
        <w:t>axată pe prelucrarea ţiteiului</w:t>
      </w:r>
      <w:r>
        <w:rPr>
          <w:rFonts w:ascii="Times New Roman" w:hAnsi="Times New Roman"/>
          <w:sz w:val="24"/>
          <w:szCs w:val="18"/>
          <w:shd w:val="clear" w:color="auto" w:fill="FFFFFF"/>
        </w:rPr>
        <w:t xml:space="preserve"> și </w:t>
      </w:r>
      <w:r w:rsidRPr="00AE448D">
        <w:rPr>
          <w:rFonts w:ascii="Times New Roman" w:hAnsi="Times New Roman"/>
          <w:sz w:val="24"/>
          <w:szCs w:val="18"/>
          <w:shd w:val="clear" w:color="auto" w:fill="FFFFFF"/>
        </w:rPr>
        <w:t xml:space="preserve"> producerea energiei electrice</w:t>
      </w:r>
      <w:r>
        <w:rPr>
          <w:rFonts w:ascii="Times New Roman" w:hAnsi="Times New Roman"/>
          <w:szCs w:val="18"/>
          <w:shd w:val="clear" w:color="auto" w:fill="FFFFFF"/>
        </w:rPr>
        <w:t>.Alegeți varianta corectă.</w:t>
      </w:r>
    </w:p>
    <w:p w:rsidR="00AE448D" w:rsidRDefault="00AE448D" w:rsidP="00CD799A">
      <w:pPr>
        <w:pStyle w:val="Frspaiere1"/>
        <w:rPr>
          <w:rFonts w:ascii="Times New Roman" w:hAnsi="Times New Roman"/>
          <w:szCs w:val="18"/>
          <w:shd w:val="clear" w:color="auto" w:fill="FFFFFF"/>
        </w:rPr>
      </w:pPr>
      <w:r>
        <w:rPr>
          <w:rFonts w:ascii="Times New Roman" w:hAnsi="Times New Roman"/>
          <w:szCs w:val="18"/>
          <w:shd w:val="clear" w:color="auto" w:fill="FFFFFF"/>
        </w:rPr>
        <w:t>a) Comănești  b) Onești   c) Dărmănești    d) Moinești.</w:t>
      </w:r>
    </w:p>
    <w:p w:rsidR="002734ED" w:rsidRDefault="002734ED" w:rsidP="001C6B64">
      <w:pPr>
        <w:pStyle w:val="Frspaiere1"/>
        <w:rPr>
          <w:rFonts w:ascii="Times New Roman" w:hAnsi="Times New Roman"/>
          <w:sz w:val="24"/>
        </w:rPr>
      </w:pPr>
    </w:p>
    <w:p w:rsidR="00AE448D" w:rsidRDefault="002734ED" w:rsidP="001C6B64">
      <w:pPr>
        <w:pStyle w:val="Frspaiere1"/>
        <w:rPr>
          <w:rFonts w:ascii="Times New Roman" w:hAnsi="Times New Roman"/>
          <w:sz w:val="24"/>
        </w:rPr>
      </w:pPr>
      <w:r>
        <w:rPr>
          <w:rFonts w:ascii="Times New Roman" w:hAnsi="Times New Roman"/>
          <w:noProof/>
          <w:sz w:val="24"/>
          <w:lang w:val="en-US"/>
        </w:rPr>
        <w:drawing>
          <wp:anchor distT="0" distB="0" distL="114300" distR="114300" simplePos="0" relativeHeight="251667456" behindDoc="0" locked="0" layoutInCell="1" allowOverlap="1">
            <wp:simplePos x="0" y="0"/>
            <wp:positionH relativeFrom="column">
              <wp:posOffset>2195830</wp:posOffset>
            </wp:positionH>
            <wp:positionV relativeFrom="paragraph">
              <wp:posOffset>80645</wp:posOffset>
            </wp:positionV>
            <wp:extent cx="3486150" cy="1695450"/>
            <wp:effectExtent l="19050" t="0" r="0" b="0"/>
            <wp:wrapThrough wrapText="bothSides">
              <wp:wrapPolygon edited="0">
                <wp:start x="-118" y="0"/>
                <wp:lineTo x="-118" y="21357"/>
                <wp:lineTo x="21600" y="21357"/>
                <wp:lineTo x="21600" y="0"/>
                <wp:lineTo x="-118" y="0"/>
              </wp:wrapPolygon>
            </wp:wrapThrough>
            <wp:docPr id="2" name="Picture 1" descr="lun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ca.png"/>
                    <pic:cNvPicPr/>
                  </pic:nvPicPr>
                  <pic:blipFill>
                    <a:blip r:embed="rId14" cstate="print"/>
                    <a:stretch>
                      <a:fillRect/>
                    </a:stretch>
                  </pic:blipFill>
                  <pic:spPr>
                    <a:xfrm>
                      <a:off x="0" y="0"/>
                      <a:ext cx="3486150" cy="1695450"/>
                    </a:xfrm>
                    <a:prstGeom prst="rect">
                      <a:avLst/>
                    </a:prstGeom>
                  </pic:spPr>
                </pic:pic>
              </a:graphicData>
            </a:graphic>
          </wp:anchor>
        </w:drawing>
      </w:r>
      <w:r w:rsidR="00AE448D" w:rsidRPr="001C6B64">
        <w:rPr>
          <w:rFonts w:ascii="Times New Roman" w:hAnsi="Times New Roman"/>
          <w:sz w:val="24"/>
        </w:rPr>
        <w:t xml:space="preserve">21) </w:t>
      </w:r>
      <w:r w:rsidR="001C6B64">
        <w:rPr>
          <w:rFonts w:ascii="Times New Roman" w:hAnsi="Times New Roman"/>
          <w:sz w:val="24"/>
        </w:rPr>
        <w:t>Sectorul de vale a râului Cașin la intrare în Onești</w:t>
      </w:r>
      <w:r>
        <w:rPr>
          <w:rFonts w:ascii="Times New Roman" w:hAnsi="Times New Roman"/>
          <w:sz w:val="24"/>
        </w:rPr>
        <w:t xml:space="preserve"> (imaginea F) </w:t>
      </w:r>
      <w:r w:rsidR="001C6B64">
        <w:rPr>
          <w:rFonts w:ascii="Times New Roman" w:hAnsi="Times New Roman"/>
          <w:sz w:val="24"/>
        </w:rPr>
        <w:t xml:space="preserve"> a fost amenajat antropic împotriva hazardelor :</w:t>
      </w:r>
    </w:p>
    <w:p w:rsidR="001C6B64" w:rsidRDefault="001C6B64" w:rsidP="001C6B64">
      <w:pPr>
        <w:pStyle w:val="Frspaiere1"/>
        <w:rPr>
          <w:rFonts w:ascii="Times New Roman" w:hAnsi="Times New Roman"/>
          <w:sz w:val="24"/>
        </w:rPr>
      </w:pPr>
      <w:r>
        <w:rPr>
          <w:rFonts w:ascii="Times New Roman" w:hAnsi="Times New Roman"/>
          <w:sz w:val="24"/>
        </w:rPr>
        <w:t>a)geologice și hirologice;</w:t>
      </w:r>
    </w:p>
    <w:p w:rsidR="001C6B64" w:rsidRDefault="001C6B64" w:rsidP="001C6B64">
      <w:pPr>
        <w:pStyle w:val="Frspaiere1"/>
        <w:rPr>
          <w:rFonts w:ascii="Times New Roman" w:hAnsi="Times New Roman"/>
          <w:sz w:val="24"/>
        </w:rPr>
      </w:pPr>
      <w:r>
        <w:rPr>
          <w:rFonts w:ascii="Times New Roman" w:hAnsi="Times New Roman"/>
          <w:sz w:val="24"/>
        </w:rPr>
        <w:t>b) hidrologice;</w:t>
      </w:r>
    </w:p>
    <w:p w:rsidR="001C6B64" w:rsidRDefault="001C6B64" w:rsidP="001C6B64">
      <w:pPr>
        <w:pStyle w:val="Frspaiere1"/>
        <w:rPr>
          <w:rFonts w:ascii="Times New Roman" w:hAnsi="Times New Roman"/>
          <w:sz w:val="24"/>
        </w:rPr>
      </w:pPr>
      <w:r>
        <w:rPr>
          <w:rFonts w:ascii="Times New Roman" w:hAnsi="Times New Roman"/>
          <w:sz w:val="24"/>
        </w:rPr>
        <w:t>c)hidrologice și biofizice;</w:t>
      </w:r>
    </w:p>
    <w:p w:rsidR="001C6B64" w:rsidRDefault="001C6B64" w:rsidP="001C6B64">
      <w:pPr>
        <w:pStyle w:val="Frspaiere1"/>
        <w:rPr>
          <w:rFonts w:ascii="Times New Roman" w:hAnsi="Times New Roman"/>
          <w:sz w:val="24"/>
        </w:rPr>
      </w:pPr>
      <w:r>
        <w:rPr>
          <w:rFonts w:ascii="Times New Roman" w:hAnsi="Times New Roman"/>
          <w:sz w:val="24"/>
        </w:rPr>
        <w:t>d)hidrologice și tehnologice.</w:t>
      </w:r>
    </w:p>
    <w:p w:rsidR="001C6B64" w:rsidRDefault="001C6B64" w:rsidP="001C6B64">
      <w:pPr>
        <w:pStyle w:val="Frspaiere1"/>
        <w:rPr>
          <w:rFonts w:ascii="Times New Roman" w:hAnsi="Times New Roman"/>
          <w:sz w:val="24"/>
        </w:rPr>
      </w:pPr>
    </w:p>
    <w:p w:rsidR="001C6B64" w:rsidRDefault="001C6B64" w:rsidP="001C6B64">
      <w:pPr>
        <w:pStyle w:val="Frspaiere1"/>
        <w:rPr>
          <w:rFonts w:ascii="Times New Roman" w:hAnsi="Times New Roman"/>
          <w:sz w:val="24"/>
        </w:rPr>
      </w:pPr>
    </w:p>
    <w:p w:rsidR="001C6B64" w:rsidRDefault="00723492" w:rsidP="001C6B64">
      <w:pPr>
        <w:pStyle w:val="Frspaiere1"/>
        <w:rPr>
          <w:rFonts w:ascii="Times New Roman" w:hAnsi="Times New Roman"/>
          <w:sz w:val="24"/>
        </w:rPr>
      </w:pPr>
      <w:r>
        <w:rPr>
          <w:rFonts w:ascii="Times New Roman" w:hAnsi="Times New Roman"/>
          <w:noProof/>
          <w:sz w:val="24"/>
          <w:lang w:val="en-US"/>
        </w:rPr>
        <w:drawing>
          <wp:anchor distT="0" distB="0" distL="114300" distR="114300" simplePos="0" relativeHeight="251664384" behindDoc="1" locked="0" layoutInCell="1" allowOverlap="1">
            <wp:simplePos x="0" y="0"/>
            <wp:positionH relativeFrom="column">
              <wp:posOffset>2272030</wp:posOffset>
            </wp:positionH>
            <wp:positionV relativeFrom="paragraph">
              <wp:posOffset>130175</wp:posOffset>
            </wp:positionV>
            <wp:extent cx="3324225" cy="1557020"/>
            <wp:effectExtent l="38100" t="57150" r="123825" b="100330"/>
            <wp:wrapThrough wrapText="bothSides">
              <wp:wrapPolygon edited="0">
                <wp:start x="-248" y="-793"/>
                <wp:lineTo x="-248" y="22992"/>
                <wp:lineTo x="22157" y="22992"/>
                <wp:lineTo x="22281" y="22992"/>
                <wp:lineTo x="22405" y="21406"/>
                <wp:lineTo x="22405" y="-264"/>
                <wp:lineTo x="22157" y="-793"/>
                <wp:lineTo x="-248" y="-793"/>
              </wp:wrapPolygon>
            </wp:wrapThrough>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3324225" cy="1557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C6B64" w:rsidRPr="00723492" w:rsidRDefault="001C6B64" w:rsidP="001C6B64">
      <w:pPr>
        <w:pStyle w:val="Frspaiere1"/>
        <w:rPr>
          <w:rFonts w:ascii="Times New Roman" w:hAnsi="Times New Roman"/>
          <w:noProof/>
          <w:sz w:val="24"/>
          <w:szCs w:val="24"/>
          <w:lang w:eastAsia="ro-RO"/>
        </w:rPr>
      </w:pPr>
      <w:r w:rsidRPr="00723492">
        <w:rPr>
          <w:rFonts w:ascii="Times New Roman" w:hAnsi="Times New Roman"/>
          <w:sz w:val="24"/>
          <w:szCs w:val="24"/>
        </w:rPr>
        <w:t>22)</w:t>
      </w:r>
      <w:r w:rsidR="007446A8" w:rsidRPr="00723492">
        <w:rPr>
          <w:rFonts w:ascii="Times New Roman" w:hAnsi="Times New Roman"/>
          <w:noProof/>
          <w:sz w:val="24"/>
          <w:szCs w:val="24"/>
          <w:lang w:eastAsia="ro-RO"/>
        </w:rPr>
        <w:t xml:space="preserve">  </w:t>
      </w:r>
      <w:r w:rsidR="002734ED">
        <w:rPr>
          <w:rFonts w:ascii="Times New Roman" w:hAnsi="Times New Roman"/>
          <w:noProof/>
          <w:sz w:val="24"/>
          <w:szCs w:val="24"/>
          <w:lang w:eastAsia="ro-RO"/>
        </w:rPr>
        <w:t>În i</w:t>
      </w:r>
      <w:r w:rsidR="00723492" w:rsidRPr="00723492">
        <w:rPr>
          <w:rFonts w:ascii="Times New Roman" w:hAnsi="Times New Roman"/>
          <w:noProof/>
          <w:sz w:val="24"/>
          <w:szCs w:val="24"/>
          <w:lang w:eastAsia="ro-RO"/>
        </w:rPr>
        <w:t xml:space="preserve">maginea alăturată </w:t>
      </w:r>
      <w:r w:rsidR="00723492">
        <w:rPr>
          <w:rFonts w:ascii="Times New Roman" w:hAnsi="Times New Roman"/>
          <w:noProof/>
          <w:sz w:val="24"/>
          <w:szCs w:val="24"/>
          <w:lang w:eastAsia="ro-RO"/>
        </w:rPr>
        <w:t xml:space="preserve">(valea Trotușului) </w:t>
      </w:r>
      <w:r w:rsidR="002734ED">
        <w:rPr>
          <w:rFonts w:ascii="Times New Roman" w:hAnsi="Times New Roman"/>
          <w:noProof/>
          <w:sz w:val="24"/>
          <w:szCs w:val="24"/>
          <w:lang w:eastAsia="ro-RO"/>
        </w:rPr>
        <w:t>este reprezentat</w:t>
      </w:r>
      <w:r w:rsidR="00723492" w:rsidRPr="00723492">
        <w:rPr>
          <w:rFonts w:ascii="Times New Roman" w:hAnsi="Times New Roman"/>
          <w:noProof/>
          <w:sz w:val="24"/>
          <w:szCs w:val="24"/>
          <w:lang w:eastAsia="ro-RO"/>
        </w:rPr>
        <w:t>:</w:t>
      </w:r>
      <w:r w:rsidR="007446A8" w:rsidRPr="00723492">
        <w:rPr>
          <w:rFonts w:ascii="Times New Roman" w:hAnsi="Times New Roman"/>
          <w:noProof/>
          <w:sz w:val="24"/>
          <w:szCs w:val="24"/>
          <w:lang w:eastAsia="ro-RO"/>
        </w:rPr>
        <w:t xml:space="preserve"> </w:t>
      </w:r>
    </w:p>
    <w:p w:rsidR="007446A8" w:rsidRPr="00723492" w:rsidRDefault="007446A8" w:rsidP="007446A8">
      <w:pPr>
        <w:pStyle w:val="Frspaiere1"/>
        <w:rPr>
          <w:rFonts w:ascii="Times New Roman" w:hAnsi="Times New Roman"/>
          <w:noProof/>
          <w:sz w:val="24"/>
          <w:szCs w:val="24"/>
          <w:lang w:eastAsia="ro-RO"/>
        </w:rPr>
      </w:pPr>
      <w:r w:rsidRPr="00723492">
        <w:rPr>
          <w:rFonts w:ascii="Times New Roman" w:hAnsi="Times New Roman"/>
          <w:noProof/>
          <w:sz w:val="24"/>
          <w:szCs w:val="24"/>
          <w:lang w:eastAsia="ro-RO"/>
        </w:rPr>
        <w:t xml:space="preserve">a) </w:t>
      </w:r>
      <w:r w:rsidR="00723492" w:rsidRPr="00723492">
        <w:rPr>
          <w:rFonts w:ascii="Times New Roman" w:hAnsi="Times New Roman"/>
          <w:noProof/>
          <w:sz w:val="24"/>
          <w:szCs w:val="24"/>
          <w:lang w:eastAsia="ro-RO"/>
        </w:rPr>
        <w:t>un batal;</w:t>
      </w:r>
    </w:p>
    <w:p w:rsidR="00723492" w:rsidRPr="00723492" w:rsidRDefault="00723492" w:rsidP="007446A8">
      <w:pPr>
        <w:pStyle w:val="Frspaiere1"/>
        <w:rPr>
          <w:rFonts w:ascii="Times New Roman" w:hAnsi="Times New Roman"/>
          <w:noProof/>
          <w:sz w:val="24"/>
          <w:szCs w:val="24"/>
          <w:lang w:eastAsia="ro-RO"/>
        </w:rPr>
      </w:pPr>
      <w:r w:rsidRPr="00723492">
        <w:rPr>
          <w:rFonts w:ascii="Times New Roman" w:hAnsi="Times New Roman"/>
          <w:noProof/>
          <w:sz w:val="24"/>
          <w:szCs w:val="24"/>
          <w:lang w:eastAsia="ro-RO"/>
        </w:rPr>
        <w:t>b) un deal despădurit;</w:t>
      </w:r>
    </w:p>
    <w:p w:rsidR="00723492" w:rsidRPr="00723492" w:rsidRDefault="00723492" w:rsidP="007446A8">
      <w:pPr>
        <w:pStyle w:val="Frspaiere1"/>
        <w:rPr>
          <w:rFonts w:ascii="Times New Roman" w:hAnsi="Times New Roman"/>
          <w:noProof/>
          <w:sz w:val="24"/>
          <w:szCs w:val="24"/>
          <w:lang w:eastAsia="ro-RO"/>
        </w:rPr>
      </w:pPr>
      <w:r w:rsidRPr="00723492">
        <w:rPr>
          <w:rFonts w:ascii="Times New Roman" w:hAnsi="Times New Roman"/>
          <w:noProof/>
          <w:sz w:val="24"/>
          <w:szCs w:val="24"/>
          <w:lang w:eastAsia="ro-RO"/>
        </w:rPr>
        <w:t>c) o haldă de steril;</w:t>
      </w:r>
    </w:p>
    <w:p w:rsidR="00723492" w:rsidRPr="00723492" w:rsidRDefault="00723492" w:rsidP="007446A8">
      <w:pPr>
        <w:pStyle w:val="Frspaiere1"/>
        <w:rPr>
          <w:rFonts w:ascii="Times New Roman" w:hAnsi="Times New Roman"/>
          <w:noProof/>
          <w:sz w:val="24"/>
          <w:szCs w:val="24"/>
          <w:lang w:eastAsia="ro-RO"/>
        </w:rPr>
      </w:pPr>
      <w:r w:rsidRPr="00723492">
        <w:rPr>
          <w:rFonts w:ascii="Times New Roman" w:hAnsi="Times New Roman"/>
          <w:noProof/>
          <w:sz w:val="24"/>
          <w:szCs w:val="24"/>
          <w:lang w:eastAsia="ro-RO"/>
        </w:rPr>
        <w:t>d)</w:t>
      </w:r>
      <w:r w:rsidR="00144018">
        <w:rPr>
          <w:rFonts w:ascii="Times New Roman" w:hAnsi="Times New Roman"/>
          <w:noProof/>
          <w:sz w:val="24"/>
          <w:szCs w:val="24"/>
          <w:lang w:eastAsia="ro-RO"/>
        </w:rPr>
        <w:t xml:space="preserve"> </w:t>
      </w:r>
      <w:r w:rsidRPr="00723492">
        <w:rPr>
          <w:rFonts w:ascii="Times New Roman" w:hAnsi="Times New Roman"/>
          <w:noProof/>
          <w:sz w:val="24"/>
          <w:szCs w:val="24"/>
          <w:lang w:eastAsia="ro-RO"/>
        </w:rPr>
        <w:t xml:space="preserve">un depozit de </w:t>
      </w:r>
      <w:r w:rsidR="00144018">
        <w:rPr>
          <w:rFonts w:ascii="Times New Roman" w:hAnsi="Times New Roman"/>
          <w:noProof/>
          <w:sz w:val="24"/>
          <w:szCs w:val="24"/>
          <w:lang w:eastAsia="ro-RO"/>
        </w:rPr>
        <w:t>deșeuri miniere</w:t>
      </w:r>
      <w:r w:rsidRPr="00723492">
        <w:rPr>
          <w:rFonts w:ascii="Times New Roman" w:hAnsi="Times New Roman"/>
          <w:noProof/>
          <w:sz w:val="24"/>
          <w:szCs w:val="24"/>
          <w:lang w:eastAsia="ro-RO"/>
        </w:rPr>
        <w:t>.</w:t>
      </w:r>
    </w:p>
    <w:p w:rsidR="00723492" w:rsidRPr="00723492" w:rsidRDefault="00723492" w:rsidP="007446A8">
      <w:pPr>
        <w:pStyle w:val="Frspaiere1"/>
        <w:rPr>
          <w:rFonts w:ascii="Times New Roman" w:hAnsi="Times New Roman"/>
          <w:noProof/>
          <w:sz w:val="24"/>
          <w:szCs w:val="24"/>
          <w:lang w:eastAsia="ro-RO"/>
        </w:rPr>
      </w:pPr>
    </w:p>
    <w:p w:rsidR="00723492" w:rsidRPr="00723492" w:rsidRDefault="00723492" w:rsidP="007446A8">
      <w:pPr>
        <w:pStyle w:val="Frspaiere1"/>
        <w:rPr>
          <w:rFonts w:ascii="Times New Roman" w:hAnsi="Times New Roman"/>
          <w:sz w:val="24"/>
          <w:szCs w:val="24"/>
        </w:rPr>
      </w:pPr>
    </w:p>
    <w:p w:rsidR="00723492" w:rsidRDefault="00723492" w:rsidP="001C6B64">
      <w:pPr>
        <w:pStyle w:val="Frspaiere1"/>
        <w:rPr>
          <w:rFonts w:ascii="Times New Roman" w:hAnsi="Times New Roman"/>
          <w:sz w:val="24"/>
          <w:szCs w:val="24"/>
        </w:rPr>
      </w:pPr>
    </w:p>
    <w:p w:rsidR="00144018" w:rsidRDefault="00922ABB" w:rsidP="00922ABB">
      <w:pPr>
        <w:pStyle w:val="NoSpacing"/>
        <w:jc w:val="both"/>
        <w:rPr>
          <w:b/>
          <w:lang w:eastAsia="ro-RO"/>
        </w:rPr>
      </w:pPr>
      <w:r>
        <w:rPr>
          <w:noProof/>
        </w:rPr>
        <w:drawing>
          <wp:anchor distT="0" distB="0" distL="114300" distR="114300" simplePos="0" relativeHeight="251665408" behindDoc="0" locked="0" layoutInCell="1" allowOverlap="1">
            <wp:simplePos x="0" y="0"/>
            <wp:positionH relativeFrom="column">
              <wp:posOffset>4329430</wp:posOffset>
            </wp:positionH>
            <wp:positionV relativeFrom="paragraph">
              <wp:posOffset>52705</wp:posOffset>
            </wp:positionV>
            <wp:extent cx="1464945" cy="1323975"/>
            <wp:effectExtent l="19050" t="0" r="1905" b="0"/>
            <wp:wrapThrough wrapText="bothSides">
              <wp:wrapPolygon edited="0">
                <wp:start x="-281" y="0"/>
                <wp:lineTo x="-281" y="21445"/>
                <wp:lineTo x="21628" y="21445"/>
                <wp:lineTo x="21628" y="0"/>
                <wp:lineTo x="-281" y="0"/>
              </wp:wrapPolygon>
            </wp:wrapThrough>
            <wp:docPr id="17" name="Picture 7" descr="https://media.dcnews.ro/image/201703/w670/seceta_1399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dcnews.ro/image/201703/w670/seceta_13992800.jpg"/>
                    <pic:cNvPicPr>
                      <a:picLocks noChangeAspect="1" noChangeArrowheads="1"/>
                    </pic:cNvPicPr>
                  </pic:nvPicPr>
                  <pic:blipFill>
                    <a:blip r:embed="rId16" cstate="print"/>
                    <a:srcRect/>
                    <a:stretch>
                      <a:fillRect/>
                    </a:stretch>
                  </pic:blipFill>
                  <pic:spPr bwMode="auto">
                    <a:xfrm>
                      <a:off x="0" y="0"/>
                      <a:ext cx="1464945" cy="1323975"/>
                    </a:xfrm>
                    <a:prstGeom prst="rect">
                      <a:avLst/>
                    </a:prstGeom>
                    <a:noFill/>
                    <a:ln w="9525">
                      <a:noFill/>
                      <a:miter lim="800000"/>
                      <a:headEnd/>
                      <a:tailEnd/>
                    </a:ln>
                  </pic:spPr>
                </pic:pic>
              </a:graphicData>
            </a:graphic>
          </wp:anchor>
        </w:drawing>
      </w:r>
      <w:r w:rsidR="00723492">
        <w:t>2</w:t>
      </w:r>
      <w:r w:rsidR="00B74AE6">
        <w:t>3</w:t>
      </w:r>
      <w:r w:rsidR="00723492">
        <w:t>)</w:t>
      </w:r>
      <w:r w:rsidR="00144018" w:rsidRPr="00144018">
        <w:rPr>
          <w:color w:val="000000" w:themeColor="text1"/>
        </w:rPr>
        <w:t xml:space="preserve"> </w:t>
      </w:r>
      <w:r w:rsidR="00144018">
        <w:rPr>
          <w:color w:val="000000" w:themeColor="text1"/>
        </w:rPr>
        <w:t>În imagin</w:t>
      </w:r>
      <w:r>
        <w:rPr>
          <w:color w:val="000000" w:themeColor="text1"/>
        </w:rPr>
        <w:t>inea</w:t>
      </w:r>
      <w:r w:rsidR="00144018">
        <w:rPr>
          <w:color w:val="000000" w:themeColor="text1"/>
        </w:rPr>
        <w:t xml:space="preserve"> </w:t>
      </w:r>
      <w:r>
        <w:rPr>
          <w:color w:val="000000" w:themeColor="text1"/>
        </w:rPr>
        <w:t>alăturată</w:t>
      </w:r>
      <w:r w:rsidR="00144018">
        <w:rPr>
          <w:color w:val="000000" w:themeColor="text1"/>
        </w:rPr>
        <w:t xml:space="preserve"> </w:t>
      </w:r>
      <w:r>
        <w:rPr>
          <w:color w:val="000000" w:themeColor="text1"/>
        </w:rPr>
        <w:t>este redat un hazard ce apare frecvent în ultimii ani</w:t>
      </w:r>
      <w:r w:rsidR="00144018">
        <w:rPr>
          <w:color w:val="000000" w:themeColor="text1"/>
        </w:rPr>
        <w:t xml:space="preserve"> pe teritoriul județului Bacău.</w:t>
      </w:r>
      <w:r>
        <w:rPr>
          <w:color w:val="000000" w:themeColor="text1"/>
        </w:rPr>
        <w:t>Varianta corectă care redă tipul de hazard</w:t>
      </w:r>
      <w:r w:rsidR="00144018">
        <w:rPr>
          <w:b/>
          <w:lang w:eastAsia="ro-RO"/>
        </w:rPr>
        <w:t xml:space="preserve"> </w:t>
      </w:r>
      <w:r w:rsidRPr="00922ABB">
        <w:rPr>
          <w:lang w:eastAsia="ro-RO"/>
        </w:rPr>
        <w:t>și subunitatea</w:t>
      </w:r>
      <w:r>
        <w:rPr>
          <w:lang w:eastAsia="ro-RO"/>
        </w:rPr>
        <w:t>/unitatea de</w:t>
      </w:r>
      <w:r w:rsidRPr="00922ABB">
        <w:rPr>
          <w:lang w:eastAsia="ro-RO"/>
        </w:rPr>
        <w:t xml:space="preserve"> relief cu frevență mai mare</w:t>
      </w:r>
      <w:r w:rsidR="006615D9">
        <w:rPr>
          <w:lang w:eastAsia="ro-RO"/>
        </w:rPr>
        <w:t xml:space="preserve"> în care se poate</w:t>
      </w:r>
      <w:r w:rsidRPr="00922ABB">
        <w:rPr>
          <w:lang w:eastAsia="ro-RO"/>
        </w:rPr>
        <w:t xml:space="preserve"> </w:t>
      </w:r>
      <w:r w:rsidR="006615D9">
        <w:rPr>
          <w:lang w:eastAsia="ro-RO"/>
        </w:rPr>
        <w:t xml:space="preserve">produce, </w:t>
      </w:r>
      <w:r w:rsidRPr="00922ABB">
        <w:rPr>
          <w:lang w:eastAsia="ro-RO"/>
        </w:rPr>
        <w:t>este:</w:t>
      </w:r>
      <w:r w:rsidR="00144018">
        <w:rPr>
          <w:b/>
          <w:lang w:eastAsia="ro-RO"/>
        </w:rPr>
        <w:t xml:space="preserve">                             </w:t>
      </w:r>
    </w:p>
    <w:p w:rsidR="007446A8" w:rsidRDefault="00922ABB" w:rsidP="001C6B64">
      <w:pPr>
        <w:pStyle w:val="Frspaiere1"/>
        <w:rPr>
          <w:rFonts w:ascii="Times New Roman" w:hAnsi="Times New Roman"/>
          <w:sz w:val="24"/>
          <w:szCs w:val="24"/>
        </w:rPr>
      </w:pPr>
      <w:r>
        <w:rPr>
          <w:rFonts w:ascii="Times New Roman" w:hAnsi="Times New Roman"/>
          <w:sz w:val="24"/>
          <w:szCs w:val="24"/>
        </w:rPr>
        <w:t>a) hazard hidrologic,Colinele Tutovei;</w:t>
      </w:r>
    </w:p>
    <w:p w:rsidR="00922ABB" w:rsidRDefault="00922ABB" w:rsidP="001C6B64">
      <w:pPr>
        <w:pStyle w:val="Frspaiere1"/>
        <w:rPr>
          <w:rFonts w:ascii="Times New Roman" w:hAnsi="Times New Roman"/>
          <w:sz w:val="24"/>
          <w:szCs w:val="24"/>
        </w:rPr>
      </w:pPr>
      <w:r>
        <w:rPr>
          <w:rFonts w:ascii="Times New Roman" w:hAnsi="Times New Roman"/>
          <w:sz w:val="24"/>
          <w:szCs w:val="24"/>
        </w:rPr>
        <w:t>b) hazard biofizic și Culoarul Siretului;</w:t>
      </w:r>
    </w:p>
    <w:p w:rsidR="00922ABB" w:rsidRDefault="00922ABB" w:rsidP="001C6B64">
      <w:pPr>
        <w:pStyle w:val="Frspaiere1"/>
        <w:rPr>
          <w:rFonts w:ascii="Times New Roman" w:hAnsi="Times New Roman"/>
          <w:sz w:val="24"/>
          <w:szCs w:val="24"/>
        </w:rPr>
      </w:pPr>
      <w:r>
        <w:rPr>
          <w:rFonts w:ascii="Times New Roman" w:hAnsi="Times New Roman"/>
          <w:sz w:val="24"/>
          <w:szCs w:val="24"/>
        </w:rPr>
        <w:t>c) hazard climatic și Pod.Bârladului;</w:t>
      </w:r>
    </w:p>
    <w:p w:rsidR="00922ABB" w:rsidRDefault="00922ABB" w:rsidP="001C6B64">
      <w:pPr>
        <w:pStyle w:val="Frspaiere1"/>
        <w:rPr>
          <w:rFonts w:ascii="Times New Roman" w:hAnsi="Times New Roman"/>
          <w:sz w:val="24"/>
          <w:szCs w:val="24"/>
        </w:rPr>
      </w:pPr>
      <w:r>
        <w:rPr>
          <w:rFonts w:ascii="Times New Roman" w:hAnsi="Times New Roman"/>
          <w:sz w:val="24"/>
          <w:szCs w:val="24"/>
        </w:rPr>
        <w:t xml:space="preserve">d)hazard  hidrologic, Depresiunea Tazlău-Cașin. </w:t>
      </w:r>
    </w:p>
    <w:p w:rsidR="00922ABB" w:rsidRPr="006615D9" w:rsidRDefault="00922ABB" w:rsidP="001C6B64">
      <w:pPr>
        <w:pStyle w:val="Frspaiere1"/>
        <w:rPr>
          <w:rFonts w:ascii="Times New Roman" w:hAnsi="Times New Roman"/>
          <w:sz w:val="24"/>
          <w:szCs w:val="24"/>
        </w:rPr>
      </w:pPr>
    </w:p>
    <w:p w:rsidR="00D414B9" w:rsidRDefault="00732045" w:rsidP="00A56EFB">
      <w:pPr>
        <w:pStyle w:val="Frspaiere1"/>
        <w:rPr>
          <w:rFonts w:ascii="Times New Roman" w:hAnsi="Times New Roman"/>
          <w:sz w:val="24"/>
        </w:rPr>
      </w:pPr>
      <w:r w:rsidRPr="00D935E3">
        <w:rPr>
          <w:rFonts w:ascii="Times New Roman" w:hAnsi="Times New Roman"/>
          <w:b/>
        </w:rPr>
        <w:t>2</w:t>
      </w:r>
      <w:r w:rsidR="00B74AE6" w:rsidRPr="00D935E3">
        <w:rPr>
          <w:rFonts w:ascii="Times New Roman" w:hAnsi="Times New Roman"/>
          <w:b/>
        </w:rPr>
        <w:t>4</w:t>
      </w:r>
      <w:r w:rsidRPr="006615D9">
        <w:rPr>
          <w:rFonts w:ascii="Times New Roman" w:hAnsi="Times New Roman"/>
        </w:rPr>
        <w:t>)</w:t>
      </w:r>
      <w:r w:rsidR="00A56EFB">
        <w:rPr>
          <w:rFonts w:ascii="Times New Roman" w:hAnsi="Times New Roman"/>
          <w:noProof/>
          <w:sz w:val="24"/>
          <w:lang w:val="en-US"/>
        </w:rPr>
        <w:drawing>
          <wp:anchor distT="0" distB="0" distL="114300" distR="114300" simplePos="0" relativeHeight="251666432" behindDoc="0" locked="0" layoutInCell="1" allowOverlap="1">
            <wp:simplePos x="0" y="0"/>
            <wp:positionH relativeFrom="column">
              <wp:posOffset>43180</wp:posOffset>
            </wp:positionH>
            <wp:positionV relativeFrom="paragraph">
              <wp:posOffset>22225</wp:posOffset>
            </wp:positionV>
            <wp:extent cx="2525395" cy="1706245"/>
            <wp:effectExtent l="38100" t="57150" r="122555" b="103505"/>
            <wp:wrapThrough wrapText="bothSides">
              <wp:wrapPolygon edited="0">
                <wp:start x="-326" y="-723"/>
                <wp:lineTo x="-326" y="22910"/>
                <wp:lineTo x="22322" y="22910"/>
                <wp:lineTo x="22485" y="22910"/>
                <wp:lineTo x="22648" y="22669"/>
                <wp:lineTo x="22648" y="-241"/>
                <wp:lineTo x="22322" y="-723"/>
                <wp:lineTo x="-326" y="-723"/>
              </wp:wrapPolygon>
            </wp:wrapThrough>
            <wp:docPr id="5" name="Picture 4" descr="hal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da.png"/>
                    <pic:cNvPicPr/>
                  </pic:nvPicPr>
                  <pic:blipFill>
                    <a:blip r:embed="rId17" cstate="print"/>
                    <a:stretch>
                      <a:fillRect/>
                    </a:stretch>
                  </pic:blipFill>
                  <pic:spPr>
                    <a:xfrm>
                      <a:off x="0" y="0"/>
                      <a:ext cx="2525395" cy="1706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56EFB" w:rsidRPr="00A56EFB">
        <w:rPr>
          <w:rFonts w:ascii="Times New Roman" w:hAnsi="Times New Roman"/>
          <w:sz w:val="24"/>
        </w:rPr>
        <w:t xml:space="preserve">Schița redă amplasarea rampei de deșeuri a municipiului Onești care în prezent este închisă </w:t>
      </w:r>
      <w:r w:rsidR="00C74476">
        <w:rPr>
          <w:rFonts w:ascii="Times New Roman" w:hAnsi="Times New Roman"/>
          <w:sz w:val="24"/>
        </w:rPr>
        <w:t>(</w:t>
      </w:r>
      <w:r w:rsidR="00A56EFB" w:rsidRPr="00A56EFB">
        <w:rPr>
          <w:rFonts w:ascii="Times New Roman" w:hAnsi="Times New Roman"/>
          <w:sz w:val="24"/>
        </w:rPr>
        <w:t xml:space="preserve"> totuși continuă să polueze mediul</w:t>
      </w:r>
      <w:r w:rsidR="00C74476">
        <w:rPr>
          <w:rFonts w:ascii="Times New Roman" w:hAnsi="Times New Roman"/>
          <w:sz w:val="24"/>
        </w:rPr>
        <w:t>)</w:t>
      </w:r>
      <w:r w:rsidR="00A56EFB" w:rsidRPr="00A56EFB">
        <w:rPr>
          <w:rFonts w:ascii="Times New Roman" w:hAnsi="Times New Roman"/>
          <w:sz w:val="24"/>
        </w:rPr>
        <w:t>.</w:t>
      </w:r>
      <w:r w:rsidR="00D414B9" w:rsidRPr="00A56EFB">
        <w:rPr>
          <w:rFonts w:ascii="Times New Roman" w:hAnsi="Times New Roman"/>
          <w:sz w:val="24"/>
        </w:rPr>
        <w:t xml:space="preserve"> </w:t>
      </w:r>
      <w:r w:rsidR="00A56EFB" w:rsidRPr="00A56EFB">
        <w:rPr>
          <w:rFonts w:ascii="Times New Roman" w:hAnsi="Times New Roman"/>
          <w:sz w:val="24"/>
        </w:rPr>
        <w:t xml:space="preserve">Poziția geografică a depozitului de deșeuri și elementele de raportare sunt: </w:t>
      </w:r>
    </w:p>
    <w:p w:rsidR="00A56EFB" w:rsidRDefault="00A56EFB" w:rsidP="00A56EFB">
      <w:pPr>
        <w:pStyle w:val="Frspaiere1"/>
        <w:rPr>
          <w:rFonts w:ascii="Times New Roman" w:hAnsi="Times New Roman"/>
          <w:sz w:val="24"/>
        </w:rPr>
      </w:pPr>
      <w:r>
        <w:rPr>
          <w:rFonts w:ascii="Times New Roman" w:hAnsi="Times New Roman"/>
          <w:sz w:val="24"/>
        </w:rPr>
        <w:t>a)sud –vest de Onești;</w:t>
      </w:r>
      <w:r w:rsidR="00C74476">
        <w:rPr>
          <w:rFonts w:ascii="Times New Roman" w:hAnsi="Times New Roman"/>
          <w:sz w:val="24"/>
        </w:rPr>
        <w:t xml:space="preserve"> versantul </w:t>
      </w:r>
      <w:r w:rsidR="00D935E3">
        <w:rPr>
          <w:rFonts w:ascii="Times New Roman" w:hAnsi="Times New Roman"/>
          <w:sz w:val="24"/>
        </w:rPr>
        <w:t>v</w:t>
      </w:r>
      <w:r w:rsidR="00C74476">
        <w:rPr>
          <w:rFonts w:ascii="Times New Roman" w:hAnsi="Times New Roman"/>
          <w:sz w:val="24"/>
        </w:rPr>
        <w:t>estic al  dealului Buhoci,lunca Oituzului;</w:t>
      </w:r>
    </w:p>
    <w:p w:rsidR="00C74476" w:rsidRDefault="00C74476" w:rsidP="00C74476">
      <w:pPr>
        <w:pStyle w:val="Frspaiere1"/>
        <w:rPr>
          <w:rFonts w:ascii="Times New Roman" w:hAnsi="Times New Roman"/>
          <w:sz w:val="24"/>
        </w:rPr>
      </w:pPr>
      <w:r>
        <w:rPr>
          <w:rFonts w:ascii="Times New Roman" w:hAnsi="Times New Roman"/>
          <w:sz w:val="24"/>
        </w:rPr>
        <w:t>b)</w:t>
      </w:r>
      <w:r w:rsidRPr="00C74476">
        <w:rPr>
          <w:rFonts w:ascii="Times New Roman" w:hAnsi="Times New Roman"/>
          <w:sz w:val="24"/>
        </w:rPr>
        <w:t xml:space="preserve"> </w:t>
      </w:r>
      <w:r>
        <w:rPr>
          <w:rFonts w:ascii="Times New Roman" w:hAnsi="Times New Roman"/>
          <w:sz w:val="24"/>
        </w:rPr>
        <w:t>sud –est de Onești; versantul vestic al  dealului Buhoci,lunca Oituzului;</w:t>
      </w:r>
    </w:p>
    <w:p w:rsidR="00C74476" w:rsidRDefault="00C74476" w:rsidP="00C74476">
      <w:pPr>
        <w:pStyle w:val="Frspaiere1"/>
        <w:rPr>
          <w:rFonts w:ascii="Times New Roman" w:hAnsi="Times New Roman"/>
          <w:sz w:val="24"/>
        </w:rPr>
      </w:pPr>
      <w:r>
        <w:rPr>
          <w:rFonts w:ascii="Times New Roman" w:hAnsi="Times New Roman"/>
          <w:sz w:val="24"/>
          <w:szCs w:val="24"/>
        </w:rPr>
        <w:t>c)</w:t>
      </w:r>
      <w:r w:rsidRPr="00C74476">
        <w:rPr>
          <w:rFonts w:ascii="Times New Roman" w:hAnsi="Times New Roman"/>
          <w:sz w:val="24"/>
        </w:rPr>
        <w:t xml:space="preserve"> </w:t>
      </w:r>
      <w:r>
        <w:rPr>
          <w:rFonts w:ascii="Times New Roman" w:hAnsi="Times New Roman"/>
          <w:sz w:val="24"/>
        </w:rPr>
        <w:t>sud –vest de Onești; versantul nod</w:t>
      </w:r>
      <w:r w:rsidR="00D935E3">
        <w:rPr>
          <w:rFonts w:ascii="Times New Roman" w:hAnsi="Times New Roman"/>
          <w:sz w:val="24"/>
        </w:rPr>
        <w:t xml:space="preserve">ic </w:t>
      </w:r>
      <w:r>
        <w:rPr>
          <w:rFonts w:ascii="Times New Roman" w:hAnsi="Times New Roman"/>
          <w:sz w:val="24"/>
        </w:rPr>
        <w:t xml:space="preserve"> al  dealului Buhoci,lunca Oituzului;</w:t>
      </w:r>
    </w:p>
    <w:p w:rsidR="00732045" w:rsidRDefault="00732045" w:rsidP="00C74476">
      <w:pPr>
        <w:pStyle w:val="Frspaiere1"/>
        <w:rPr>
          <w:rFonts w:ascii="Times New Roman" w:hAnsi="Times New Roman"/>
          <w:sz w:val="24"/>
        </w:rPr>
      </w:pPr>
      <w:r>
        <w:rPr>
          <w:rFonts w:ascii="Times New Roman" w:hAnsi="Times New Roman"/>
          <w:sz w:val="24"/>
        </w:rPr>
        <w:t>d)sud-vest de Onești;versantul estic al dealului Buhoci,lunca Oituzului.</w:t>
      </w:r>
    </w:p>
    <w:p w:rsidR="00B74AE6" w:rsidRDefault="00B74AE6" w:rsidP="00893E0A">
      <w:pPr>
        <w:pStyle w:val="NoSpacing"/>
      </w:pPr>
    </w:p>
    <w:p w:rsidR="00893E0A" w:rsidRPr="001E3003" w:rsidRDefault="00B74AE6" w:rsidP="00893E0A">
      <w:pPr>
        <w:pStyle w:val="NoSpacing"/>
      </w:pPr>
      <w:r w:rsidRPr="00B74AE6">
        <w:rPr>
          <w:b/>
          <w:sz w:val="22"/>
        </w:rPr>
        <w:t xml:space="preserve"> </w:t>
      </w:r>
      <w:proofErr w:type="gramStart"/>
      <w:r w:rsidR="00893E0A" w:rsidRPr="00B74AE6">
        <w:rPr>
          <w:b/>
          <w:sz w:val="22"/>
        </w:rPr>
        <w:t>Imaginea  notată</w:t>
      </w:r>
      <w:proofErr w:type="gramEnd"/>
      <w:r w:rsidR="00893E0A" w:rsidRPr="00B74AE6">
        <w:rPr>
          <w:b/>
          <w:sz w:val="22"/>
        </w:rPr>
        <w:t xml:space="preserve"> cu litera G  face referire la exploatarea țițeiului  în perimetrul Dărmănești</w:t>
      </w:r>
      <w:r w:rsidR="00893E0A">
        <w:t>.</w:t>
      </w:r>
    </w:p>
    <w:p w:rsidR="00893E0A" w:rsidRDefault="00893E0A" w:rsidP="00893E0A">
      <w:pPr>
        <w:pStyle w:val="NoSpacing"/>
      </w:pPr>
      <w:r w:rsidRPr="00D935E3">
        <w:rPr>
          <w:b/>
        </w:rPr>
        <w:t>2</w:t>
      </w:r>
      <w:r w:rsidR="00B74AE6" w:rsidRPr="00D935E3">
        <w:rPr>
          <w:b/>
        </w:rPr>
        <w:t>5</w:t>
      </w:r>
      <w:r>
        <w:t>)</w:t>
      </w:r>
      <w:r w:rsidRPr="001E3003">
        <w:t xml:space="preserve"> Activități antropice care au condus la modificări în configurația reliefului </w:t>
      </w:r>
      <w:r>
        <w:t>sunt:</w:t>
      </w:r>
    </w:p>
    <w:p w:rsidR="00893E0A" w:rsidRDefault="00893E0A" w:rsidP="00893E0A">
      <w:pPr>
        <w:pStyle w:val="NoSpacing"/>
        <w:jc w:val="both"/>
      </w:pPr>
      <w:r>
        <w:t>a)</w:t>
      </w:r>
      <w:r w:rsidRPr="001E3003">
        <w:t xml:space="preserve"> </w:t>
      </w:r>
      <w:proofErr w:type="gramStart"/>
      <w:r w:rsidRPr="001E3003">
        <w:t>nivelări</w:t>
      </w:r>
      <w:proofErr w:type="gramEnd"/>
      <w:r w:rsidRPr="001E3003">
        <w:t xml:space="preserve"> în arealele de plasare a sondelor pentru exploatarea țițeiului</w:t>
      </w:r>
      <w:r>
        <w:t>;</w:t>
      </w:r>
      <w:r w:rsidRPr="001E3003">
        <w:t xml:space="preserve"> săparea de gropi pentru fixarea suporților din beton pentru conducte și diverse instalații;</w:t>
      </w:r>
      <w:r>
        <w:t>defișarea vegetației;</w:t>
      </w:r>
    </w:p>
    <w:p w:rsidR="00893E0A" w:rsidRDefault="00893E0A" w:rsidP="00893E0A">
      <w:pPr>
        <w:pStyle w:val="NoSpacing"/>
        <w:jc w:val="both"/>
      </w:pPr>
      <w:r>
        <w:rPr>
          <w:noProof/>
        </w:rPr>
        <w:drawing>
          <wp:anchor distT="0" distB="0" distL="114300" distR="114300" simplePos="0" relativeHeight="251669504" behindDoc="0" locked="0" layoutInCell="1" allowOverlap="1">
            <wp:simplePos x="0" y="0"/>
            <wp:positionH relativeFrom="column">
              <wp:posOffset>-33020</wp:posOffset>
            </wp:positionH>
            <wp:positionV relativeFrom="paragraph">
              <wp:posOffset>294640</wp:posOffset>
            </wp:positionV>
            <wp:extent cx="2676525" cy="1828800"/>
            <wp:effectExtent l="38100" t="57150" r="123825" b="95250"/>
            <wp:wrapThrough wrapText="bothSides">
              <wp:wrapPolygon edited="0">
                <wp:start x="-307" y="-675"/>
                <wp:lineTo x="-307" y="22725"/>
                <wp:lineTo x="22292" y="22725"/>
                <wp:lineTo x="22446" y="22725"/>
                <wp:lineTo x="22599" y="21600"/>
                <wp:lineTo x="22599" y="-225"/>
                <wp:lineTo x="22292" y="-675"/>
                <wp:lineTo x="-307" y="-675"/>
              </wp:wrapPolygon>
            </wp:wrapThrough>
            <wp:docPr id="6" name="Picture 0" descr="so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de.png"/>
                    <pic:cNvPicPr/>
                  </pic:nvPicPr>
                  <pic:blipFill>
                    <a:blip r:embed="rId18" cstate="print"/>
                    <a:stretch>
                      <a:fillRect/>
                    </a:stretch>
                  </pic:blipFill>
                  <pic:spPr>
                    <a:xfrm>
                      <a:off x="0" y="0"/>
                      <a:ext cx="2676525"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t>b)</w:t>
      </w:r>
      <w:r w:rsidRPr="001E3003">
        <w:t xml:space="preserve"> </w:t>
      </w:r>
      <w:proofErr w:type="gramStart"/>
      <w:r w:rsidRPr="001E3003">
        <w:t>nivelări</w:t>
      </w:r>
      <w:proofErr w:type="gramEnd"/>
      <w:r w:rsidRPr="001E3003">
        <w:t xml:space="preserve"> în arealele de plasare a sondelor pentru exploatarea țițeiului</w:t>
      </w:r>
      <w:r>
        <w:t>;</w:t>
      </w:r>
      <w:r w:rsidRPr="001E3003">
        <w:t xml:space="preserve"> săparea de gropi pentru fixarea suporților din beton pentru conducte și diverse instalații;</w:t>
      </w:r>
      <w:r>
        <w:t>crearea de drumuri de acces pentru valorificarea resursei;</w:t>
      </w:r>
    </w:p>
    <w:p w:rsidR="00893E0A" w:rsidRDefault="00893E0A" w:rsidP="00893E0A">
      <w:pPr>
        <w:pStyle w:val="NoSpacing"/>
        <w:jc w:val="both"/>
      </w:pPr>
      <w:r>
        <w:t>c)</w:t>
      </w:r>
      <w:r w:rsidRPr="009003D1">
        <w:t xml:space="preserve"> </w:t>
      </w:r>
      <w:proofErr w:type="gramStart"/>
      <w:r w:rsidRPr="001E3003">
        <w:t>nivelări</w:t>
      </w:r>
      <w:proofErr w:type="gramEnd"/>
      <w:r w:rsidRPr="001E3003">
        <w:t xml:space="preserve"> în arealele de plasare a sondelor pentru exploatarea țițeiului</w:t>
      </w:r>
      <w:r>
        <w:t>;</w:t>
      </w:r>
      <w:r w:rsidRPr="001E3003">
        <w:t xml:space="preserve"> săparea de gropi pentru fixarea suporților din beton pentru conducte și diverse instalații;</w:t>
      </w:r>
      <w:r>
        <w:t>poluarea;</w:t>
      </w:r>
    </w:p>
    <w:p w:rsidR="00893E0A" w:rsidRDefault="00893E0A" w:rsidP="00893E0A">
      <w:pPr>
        <w:pStyle w:val="NoSpacing"/>
        <w:jc w:val="both"/>
      </w:pPr>
      <w:proofErr w:type="gramStart"/>
      <w:r>
        <w:t>d)</w:t>
      </w:r>
      <w:proofErr w:type="gramEnd"/>
      <w:r w:rsidRPr="001E3003">
        <w:t>nivelări în arealele de plasare a sondelor pentru exploatarea țițeiului</w:t>
      </w:r>
      <w:r>
        <w:t>;</w:t>
      </w:r>
      <w:r w:rsidRPr="001E3003">
        <w:t xml:space="preserve"> săparea de gropi pentru fixarea suporților din beton pentru conducte și diverse instalații;</w:t>
      </w:r>
      <w:r>
        <w:t>stimularea producerii unor procese de alunecări de teren</w:t>
      </w:r>
      <w:r w:rsidR="00D935E3">
        <w:t xml:space="preserve"> și șiroire pe versanți</w:t>
      </w:r>
      <w:r>
        <w:t>;</w:t>
      </w:r>
    </w:p>
    <w:p w:rsidR="00893E0A" w:rsidRDefault="00893E0A" w:rsidP="00893E0A">
      <w:pPr>
        <w:pStyle w:val="NoSpacing"/>
      </w:pPr>
      <w:r w:rsidRPr="00D935E3">
        <w:rPr>
          <w:b/>
        </w:rPr>
        <w:t>2</w:t>
      </w:r>
      <w:r w:rsidR="00D935E3" w:rsidRPr="00D935E3">
        <w:rPr>
          <w:b/>
        </w:rPr>
        <w:t>6</w:t>
      </w:r>
      <w:r>
        <w:t xml:space="preserve">) Tipul de mediu creat (imaginea G) în urma intervenției omului </w:t>
      </w:r>
      <w:proofErr w:type="gramStart"/>
      <w:r>
        <w:t>este</w:t>
      </w:r>
      <w:proofErr w:type="gramEnd"/>
      <w:r>
        <w:t>:</w:t>
      </w:r>
    </w:p>
    <w:p w:rsidR="00893E0A" w:rsidRDefault="00893E0A" w:rsidP="00893E0A">
      <w:pPr>
        <w:pStyle w:val="NoSpacing"/>
        <w:numPr>
          <w:ilvl w:val="0"/>
          <w:numId w:val="1"/>
        </w:numPr>
      </w:pPr>
      <w:proofErr w:type="gramStart"/>
      <w:r>
        <w:t>ambiant</w:t>
      </w:r>
      <w:proofErr w:type="gramEnd"/>
      <w:r>
        <w:t xml:space="preserve">     b) de afaceri    c) antropic    d) urban.</w:t>
      </w:r>
    </w:p>
    <w:p w:rsidR="00C74476" w:rsidRDefault="008977C1" w:rsidP="00A56EFB">
      <w:pPr>
        <w:pStyle w:val="Frspaiere1"/>
        <w:rPr>
          <w:rFonts w:ascii="Times New Roman" w:hAnsi="Times New Roman"/>
          <w:sz w:val="24"/>
          <w:szCs w:val="24"/>
        </w:rPr>
      </w:pPr>
      <w:r w:rsidRPr="00D935E3">
        <w:rPr>
          <w:rFonts w:ascii="Times New Roman" w:hAnsi="Times New Roman"/>
          <w:b/>
          <w:noProof/>
          <w:sz w:val="24"/>
          <w:szCs w:val="24"/>
          <w:lang w:val="en-US"/>
        </w:rPr>
        <w:drawing>
          <wp:anchor distT="0" distB="0" distL="114300" distR="114300" simplePos="0" relativeHeight="251670528" behindDoc="0" locked="0" layoutInCell="1" allowOverlap="1">
            <wp:simplePos x="0" y="0"/>
            <wp:positionH relativeFrom="column">
              <wp:posOffset>82550</wp:posOffset>
            </wp:positionH>
            <wp:positionV relativeFrom="paragraph">
              <wp:posOffset>58420</wp:posOffset>
            </wp:positionV>
            <wp:extent cx="2486025" cy="1628775"/>
            <wp:effectExtent l="19050" t="0" r="9525" b="0"/>
            <wp:wrapThrough wrapText="bothSides">
              <wp:wrapPolygon edited="0">
                <wp:start x="-166" y="0"/>
                <wp:lineTo x="-166" y="21474"/>
                <wp:lineTo x="21683" y="21474"/>
                <wp:lineTo x="21683" y="0"/>
                <wp:lineTo x="-166" y="0"/>
              </wp:wrapPolygon>
            </wp:wrapThrough>
            <wp:docPr id="10" name="Picture 1" descr="C:\Users\ion\Pictures\cariera gres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on\Pictures\cariera gresie.png"/>
                    <pic:cNvPicPr>
                      <a:picLocks noChangeAspect="1" noChangeArrowheads="1"/>
                    </pic:cNvPicPr>
                  </pic:nvPicPr>
                  <pic:blipFill>
                    <a:blip r:embed="rId19" cstate="print"/>
                    <a:srcRect/>
                    <a:stretch>
                      <a:fillRect/>
                    </a:stretch>
                  </pic:blipFill>
                  <pic:spPr bwMode="auto">
                    <a:xfrm>
                      <a:off x="0" y="0"/>
                      <a:ext cx="2486025" cy="1628775"/>
                    </a:xfrm>
                    <a:prstGeom prst="rect">
                      <a:avLst/>
                    </a:prstGeom>
                    <a:noFill/>
                    <a:ln w="9525">
                      <a:noFill/>
                      <a:miter lim="800000"/>
                      <a:headEnd/>
                      <a:tailEnd/>
                    </a:ln>
                  </pic:spPr>
                </pic:pic>
              </a:graphicData>
            </a:graphic>
          </wp:anchor>
        </w:drawing>
      </w:r>
      <w:r w:rsidR="00893E0A" w:rsidRPr="00D935E3">
        <w:rPr>
          <w:rFonts w:ascii="Times New Roman" w:hAnsi="Times New Roman"/>
          <w:b/>
          <w:sz w:val="24"/>
          <w:szCs w:val="24"/>
        </w:rPr>
        <w:t>2</w:t>
      </w:r>
      <w:r w:rsidR="00D935E3" w:rsidRPr="00D935E3">
        <w:rPr>
          <w:rFonts w:ascii="Times New Roman" w:hAnsi="Times New Roman"/>
          <w:b/>
          <w:sz w:val="24"/>
          <w:szCs w:val="24"/>
        </w:rPr>
        <w:t>7</w:t>
      </w:r>
      <w:r w:rsidR="00893E0A" w:rsidRPr="00D935E3">
        <w:rPr>
          <w:rFonts w:ascii="Times New Roman" w:hAnsi="Times New Roman"/>
          <w:b/>
          <w:sz w:val="24"/>
          <w:szCs w:val="24"/>
        </w:rPr>
        <w:t>)</w:t>
      </w:r>
      <w:r w:rsidR="00893E0A">
        <w:rPr>
          <w:rFonts w:ascii="Times New Roman" w:hAnsi="Times New Roman"/>
          <w:sz w:val="24"/>
          <w:szCs w:val="24"/>
        </w:rPr>
        <w:t xml:space="preserve"> Imaginea  notată cu H  reprezintă o carieră din județul Bacău situată pe valea Rea </w:t>
      </w:r>
      <w:r>
        <w:rPr>
          <w:rFonts w:ascii="Times New Roman" w:hAnsi="Times New Roman"/>
          <w:sz w:val="24"/>
          <w:szCs w:val="24"/>
        </w:rPr>
        <w:t>(Slănic Moldova).Roca exploatată este:</w:t>
      </w:r>
    </w:p>
    <w:p w:rsidR="008977C1" w:rsidRDefault="008977C1" w:rsidP="00A56EFB">
      <w:pPr>
        <w:pStyle w:val="Frspaiere1"/>
        <w:rPr>
          <w:rFonts w:ascii="Times New Roman" w:hAnsi="Times New Roman"/>
          <w:sz w:val="24"/>
          <w:szCs w:val="24"/>
        </w:rPr>
      </w:pPr>
      <w:r>
        <w:rPr>
          <w:rFonts w:ascii="Times New Roman" w:hAnsi="Times New Roman"/>
          <w:sz w:val="24"/>
          <w:szCs w:val="24"/>
        </w:rPr>
        <w:t xml:space="preserve">a) marmura </w:t>
      </w:r>
      <w:r w:rsidR="00D935E3">
        <w:rPr>
          <w:rFonts w:ascii="Times New Roman" w:hAnsi="Times New Roman"/>
          <w:sz w:val="24"/>
          <w:szCs w:val="24"/>
        </w:rPr>
        <w:t>și granit</w:t>
      </w:r>
      <w:r>
        <w:rPr>
          <w:rFonts w:ascii="Times New Roman" w:hAnsi="Times New Roman"/>
          <w:sz w:val="24"/>
          <w:szCs w:val="24"/>
        </w:rPr>
        <w:t xml:space="preserve">  b) gresia   c)</w:t>
      </w:r>
      <w:r w:rsidR="00D935E3">
        <w:rPr>
          <w:rFonts w:ascii="Times New Roman" w:hAnsi="Times New Roman"/>
          <w:sz w:val="24"/>
          <w:szCs w:val="24"/>
        </w:rPr>
        <w:t xml:space="preserve"> </w:t>
      </w:r>
      <w:r>
        <w:rPr>
          <w:rFonts w:ascii="Times New Roman" w:hAnsi="Times New Roman"/>
          <w:sz w:val="24"/>
          <w:szCs w:val="24"/>
        </w:rPr>
        <w:t xml:space="preserve">argila   </w:t>
      </w:r>
    </w:p>
    <w:p w:rsidR="008977C1" w:rsidRDefault="008977C1" w:rsidP="00A56EFB">
      <w:pPr>
        <w:pStyle w:val="Frspaiere1"/>
        <w:rPr>
          <w:rFonts w:ascii="Times New Roman" w:hAnsi="Times New Roman"/>
          <w:sz w:val="24"/>
          <w:szCs w:val="24"/>
        </w:rPr>
      </w:pPr>
      <w:r>
        <w:rPr>
          <w:rFonts w:ascii="Times New Roman" w:hAnsi="Times New Roman"/>
          <w:sz w:val="24"/>
          <w:szCs w:val="24"/>
        </w:rPr>
        <w:t>d) marmura,argila și gresia.</w:t>
      </w:r>
    </w:p>
    <w:p w:rsidR="008977C1" w:rsidRDefault="008977C1" w:rsidP="00A56EFB">
      <w:pPr>
        <w:pStyle w:val="Frspaiere1"/>
        <w:rPr>
          <w:rFonts w:ascii="Times New Roman" w:hAnsi="Times New Roman"/>
          <w:sz w:val="24"/>
          <w:szCs w:val="24"/>
        </w:rPr>
      </w:pPr>
    </w:p>
    <w:p w:rsidR="008977C1" w:rsidRDefault="008977C1" w:rsidP="00A56EFB">
      <w:pPr>
        <w:pStyle w:val="Frspaiere1"/>
        <w:rPr>
          <w:rFonts w:ascii="Times New Roman" w:hAnsi="Times New Roman"/>
          <w:sz w:val="24"/>
          <w:szCs w:val="24"/>
        </w:rPr>
      </w:pPr>
      <w:r w:rsidRPr="00D935E3">
        <w:rPr>
          <w:rFonts w:ascii="Times New Roman" w:hAnsi="Times New Roman"/>
          <w:b/>
          <w:sz w:val="24"/>
          <w:szCs w:val="24"/>
        </w:rPr>
        <w:lastRenderedPageBreak/>
        <w:t>2</w:t>
      </w:r>
      <w:r w:rsidR="00D935E3" w:rsidRPr="00D935E3">
        <w:rPr>
          <w:rFonts w:ascii="Times New Roman" w:hAnsi="Times New Roman"/>
          <w:b/>
          <w:sz w:val="24"/>
          <w:szCs w:val="24"/>
        </w:rPr>
        <w:t>8</w:t>
      </w:r>
      <w:r>
        <w:rPr>
          <w:rFonts w:ascii="Times New Roman" w:hAnsi="Times New Roman"/>
          <w:sz w:val="24"/>
          <w:szCs w:val="24"/>
        </w:rPr>
        <w:t>) Impactul antropic cu efecte negative asupra mediului al exploatării din imaginea H se produce predom</w:t>
      </w:r>
      <w:r w:rsidR="00FC5619">
        <w:rPr>
          <w:rFonts w:ascii="Times New Roman" w:hAnsi="Times New Roman"/>
          <w:sz w:val="24"/>
          <w:szCs w:val="24"/>
        </w:rPr>
        <w:t>i</w:t>
      </w:r>
      <w:r>
        <w:rPr>
          <w:rFonts w:ascii="Times New Roman" w:hAnsi="Times New Roman"/>
          <w:sz w:val="24"/>
          <w:szCs w:val="24"/>
        </w:rPr>
        <w:t>nant asupra:</w:t>
      </w:r>
    </w:p>
    <w:p w:rsidR="008977C1" w:rsidRDefault="008977C1" w:rsidP="00A56EFB">
      <w:pPr>
        <w:pStyle w:val="Frspaiere1"/>
        <w:rPr>
          <w:rFonts w:ascii="Times New Roman" w:hAnsi="Times New Roman"/>
          <w:sz w:val="24"/>
          <w:szCs w:val="24"/>
        </w:rPr>
      </w:pPr>
      <w:r>
        <w:rPr>
          <w:rFonts w:ascii="Times New Roman" w:hAnsi="Times New Roman"/>
          <w:sz w:val="24"/>
          <w:szCs w:val="24"/>
        </w:rPr>
        <w:t>a) reliefului,vegetației și solului;</w:t>
      </w:r>
    </w:p>
    <w:p w:rsidR="008977C1" w:rsidRDefault="008977C1" w:rsidP="00A56EFB">
      <w:pPr>
        <w:pStyle w:val="Frspaiere1"/>
        <w:rPr>
          <w:rFonts w:ascii="Times New Roman" w:hAnsi="Times New Roman"/>
          <w:sz w:val="24"/>
          <w:szCs w:val="24"/>
        </w:rPr>
      </w:pPr>
      <w:r>
        <w:rPr>
          <w:rFonts w:ascii="Times New Roman" w:hAnsi="Times New Roman"/>
          <w:sz w:val="24"/>
          <w:szCs w:val="24"/>
        </w:rPr>
        <w:t>b) calității aerului,calității apei</w:t>
      </w:r>
      <w:r w:rsidR="00757A93">
        <w:rPr>
          <w:rFonts w:ascii="Times New Roman" w:hAnsi="Times New Roman"/>
          <w:sz w:val="24"/>
          <w:szCs w:val="24"/>
        </w:rPr>
        <w:t>,</w:t>
      </w:r>
      <w:r>
        <w:rPr>
          <w:rFonts w:ascii="Times New Roman" w:hAnsi="Times New Roman"/>
          <w:sz w:val="24"/>
          <w:szCs w:val="24"/>
        </w:rPr>
        <w:t>calității solului</w:t>
      </w:r>
      <w:r w:rsidR="00757A93">
        <w:rPr>
          <w:rFonts w:ascii="Times New Roman" w:hAnsi="Times New Roman"/>
          <w:sz w:val="24"/>
          <w:szCs w:val="24"/>
        </w:rPr>
        <w:t xml:space="preserve"> și habitatului uman</w:t>
      </w:r>
      <w:r>
        <w:rPr>
          <w:rFonts w:ascii="Times New Roman" w:hAnsi="Times New Roman"/>
          <w:sz w:val="24"/>
          <w:szCs w:val="24"/>
        </w:rPr>
        <w:t>;</w:t>
      </w:r>
    </w:p>
    <w:p w:rsidR="008977C1" w:rsidRDefault="008977C1" w:rsidP="00A56EFB">
      <w:pPr>
        <w:pStyle w:val="Frspaiere1"/>
        <w:rPr>
          <w:rFonts w:ascii="Times New Roman" w:hAnsi="Times New Roman"/>
          <w:sz w:val="24"/>
          <w:szCs w:val="24"/>
        </w:rPr>
      </w:pPr>
      <w:r>
        <w:rPr>
          <w:rFonts w:ascii="Times New Roman" w:hAnsi="Times New Roman"/>
          <w:sz w:val="24"/>
          <w:szCs w:val="24"/>
        </w:rPr>
        <w:t>c) căilor de comunicație,albiei văii Rea și versanților limitrofi;</w:t>
      </w:r>
    </w:p>
    <w:p w:rsidR="00757A93" w:rsidRDefault="008977C1" w:rsidP="00A56EFB">
      <w:pPr>
        <w:pStyle w:val="Frspaiere1"/>
        <w:rPr>
          <w:rFonts w:ascii="Times New Roman" w:hAnsi="Times New Roman"/>
          <w:sz w:val="24"/>
          <w:szCs w:val="24"/>
        </w:rPr>
      </w:pPr>
      <w:r>
        <w:rPr>
          <w:rFonts w:ascii="Times New Roman" w:hAnsi="Times New Roman"/>
          <w:sz w:val="24"/>
          <w:szCs w:val="24"/>
        </w:rPr>
        <w:t>d)așezărilor locale,vegetației și faunei</w:t>
      </w:r>
      <w:r w:rsidR="005C7D4A">
        <w:rPr>
          <w:rFonts w:ascii="Times New Roman" w:hAnsi="Times New Roman"/>
          <w:sz w:val="24"/>
          <w:szCs w:val="24"/>
        </w:rPr>
        <w:t>.</w:t>
      </w:r>
    </w:p>
    <w:p w:rsidR="005C7D4A" w:rsidRDefault="005C7D4A" w:rsidP="00A56EFB">
      <w:pPr>
        <w:pStyle w:val="Frspaiere1"/>
        <w:rPr>
          <w:rFonts w:ascii="Times New Roman" w:hAnsi="Times New Roman"/>
          <w:sz w:val="24"/>
          <w:szCs w:val="24"/>
        </w:rPr>
      </w:pPr>
    </w:p>
    <w:p w:rsidR="005C7D4A" w:rsidRPr="00707E2B" w:rsidRDefault="005C7D4A" w:rsidP="005C7D4A">
      <w:pPr>
        <w:contextualSpacing/>
        <w:jc w:val="both"/>
        <w:rPr>
          <w:i/>
        </w:rPr>
      </w:pPr>
      <w:r w:rsidRPr="00707E2B">
        <w:rPr>
          <w:i/>
        </w:rPr>
        <w:t xml:space="preserve">Propunător: </w:t>
      </w:r>
      <w:r w:rsidRPr="00707E2B">
        <w:rPr>
          <w:b/>
          <w:i/>
        </w:rPr>
        <w:t xml:space="preserve">Prof. </w:t>
      </w:r>
      <w:proofErr w:type="gramStart"/>
      <w:r w:rsidRPr="00707E2B">
        <w:rPr>
          <w:b/>
          <w:i/>
        </w:rPr>
        <w:t>dr</w:t>
      </w:r>
      <w:proofErr w:type="gramEnd"/>
      <w:r w:rsidRPr="00707E2B">
        <w:rPr>
          <w:b/>
          <w:i/>
        </w:rPr>
        <w:t>. Pădurariu Bogdan</w:t>
      </w:r>
    </w:p>
    <w:p w:rsidR="005C7D4A" w:rsidRPr="00707E2B" w:rsidRDefault="005C7D4A" w:rsidP="005C7D4A">
      <w:pPr>
        <w:contextualSpacing/>
        <w:jc w:val="both"/>
        <w:rPr>
          <w:i/>
        </w:rPr>
      </w:pPr>
      <w:r w:rsidRPr="00707E2B">
        <w:rPr>
          <w:i/>
        </w:rPr>
        <w:t>Școala Gimnazială „M. Drăgan” Bacău</w:t>
      </w:r>
    </w:p>
    <w:p w:rsidR="005C7D4A" w:rsidRDefault="005C7D4A" w:rsidP="005C7D4A">
      <w:pPr>
        <w:contextualSpacing/>
        <w:jc w:val="both"/>
        <w:rPr>
          <w:sz w:val="28"/>
          <w:szCs w:val="28"/>
        </w:rPr>
      </w:pPr>
    </w:p>
    <w:p w:rsidR="00EA1723" w:rsidRPr="00EA1723" w:rsidRDefault="00EA1723" w:rsidP="00EA1723">
      <w:pPr>
        <w:jc w:val="both"/>
        <w:rPr>
          <w:b/>
        </w:rPr>
      </w:pPr>
      <w:r w:rsidRPr="00EA1723">
        <w:rPr>
          <w:b/>
        </w:rPr>
        <w:t xml:space="preserve">Graficul de mai </w:t>
      </w:r>
      <w:proofErr w:type="gramStart"/>
      <w:r w:rsidRPr="00EA1723">
        <w:rPr>
          <w:b/>
        </w:rPr>
        <w:t>jos</w:t>
      </w:r>
      <w:proofErr w:type="gramEnd"/>
      <w:r w:rsidRPr="00EA1723">
        <w:rPr>
          <w:b/>
        </w:rPr>
        <w:t xml:space="preserve"> reprezintă piramida vârstelor populației județului Bacău pentru anul 2011. Pe baza acestui grafic răspundeți la următoarele cerințe:</w:t>
      </w:r>
    </w:p>
    <w:p w:rsidR="00EA1723" w:rsidRDefault="00EA1723" w:rsidP="00EA1723">
      <w:pPr>
        <w:contextualSpacing/>
        <w:jc w:val="center"/>
        <w:rPr>
          <w:sz w:val="28"/>
          <w:szCs w:val="28"/>
        </w:rPr>
      </w:pPr>
      <w:r w:rsidRPr="00501B26">
        <w:rPr>
          <w:noProof/>
          <w:sz w:val="28"/>
          <w:szCs w:val="28"/>
        </w:rPr>
        <w:drawing>
          <wp:inline distT="0" distB="0" distL="0" distR="0">
            <wp:extent cx="4572000" cy="2027582"/>
            <wp:effectExtent l="19050" t="19050" r="19050" b="10768"/>
            <wp:docPr id="8" name="Picture 3" descr="F:\35565-PADURARIU-BOGDAN\Documents\BOGDAN\BACAU\Populatie\Piramida varstelor Bac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35565-PADURARIU-BOGDAN\Documents\BOGDAN\BACAU\Populatie\Piramida varstelor Bacau.jpg"/>
                    <pic:cNvPicPr>
                      <a:picLocks noChangeAspect="1" noChangeArrowheads="1"/>
                    </pic:cNvPicPr>
                  </pic:nvPicPr>
                  <pic:blipFill>
                    <a:blip r:embed="rId20" cstate="print"/>
                    <a:srcRect/>
                    <a:stretch>
                      <a:fillRect/>
                    </a:stretch>
                  </pic:blipFill>
                  <pic:spPr bwMode="auto">
                    <a:xfrm>
                      <a:off x="0" y="0"/>
                      <a:ext cx="4572000" cy="2027582"/>
                    </a:xfrm>
                    <a:prstGeom prst="rect">
                      <a:avLst/>
                    </a:prstGeom>
                    <a:noFill/>
                    <a:ln w="9525">
                      <a:solidFill>
                        <a:schemeClr val="tx1"/>
                      </a:solidFill>
                      <a:miter lim="800000"/>
                      <a:headEnd/>
                      <a:tailEnd/>
                    </a:ln>
                  </pic:spPr>
                </pic:pic>
              </a:graphicData>
            </a:graphic>
          </wp:inline>
        </w:drawing>
      </w:r>
    </w:p>
    <w:p w:rsidR="00EA1723" w:rsidRPr="00BF660E" w:rsidRDefault="00EA1723" w:rsidP="00EA1723">
      <w:pPr>
        <w:contextualSpacing/>
        <w:jc w:val="center"/>
        <w:rPr>
          <w:i/>
        </w:rPr>
      </w:pPr>
      <w:r w:rsidRPr="00BF660E">
        <w:rPr>
          <w:i/>
        </w:rPr>
        <w:t>Piramida vârstelor populației județului Bacău (2011)</w:t>
      </w:r>
    </w:p>
    <w:p w:rsidR="00EA1723" w:rsidRPr="00EA1723" w:rsidRDefault="00EA1723" w:rsidP="00EA1723">
      <w:pPr>
        <w:pStyle w:val="ListParagraph"/>
        <w:spacing w:line="240" w:lineRule="auto"/>
        <w:ind w:left="0"/>
        <w:jc w:val="both"/>
        <w:rPr>
          <w:rFonts w:ascii="Times New Roman" w:hAnsi="Times New Roman" w:cs="Times New Roman"/>
          <w:sz w:val="24"/>
          <w:szCs w:val="24"/>
        </w:rPr>
      </w:pPr>
      <w:r w:rsidRPr="00EA1723">
        <w:rPr>
          <w:rFonts w:ascii="Times New Roman" w:hAnsi="Times New Roman" w:cs="Times New Roman"/>
          <w:sz w:val="24"/>
          <w:szCs w:val="24"/>
        </w:rPr>
        <w:t>29. Conform gaficului de mai sus populația totală a județului Bacău a fost la recensământul din anul 2011 de:</w:t>
      </w:r>
    </w:p>
    <w:p w:rsidR="00EA1723" w:rsidRPr="00EA1723" w:rsidRDefault="00EA1723" w:rsidP="00EA1723">
      <w:pPr>
        <w:ind w:firstLine="708"/>
        <w:contextualSpacing/>
        <w:jc w:val="both"/>
      </w:pPr>
      <w:r w:rsidRPr="00EA1723">
        <w:t>a. 616168 loc.</w:t>
      </w:r>
      <w:r w:rsidRPr="00EA1723">
        <w:tab/>
        <w:t>b. 30400 loc.</w:t>
      </w:r>
      <w:r w:rsidRPr="00EA1723">
        <w:tab/>
        <w:t>c. 312168 loc.</w:t>
      </w:r>
      <w:r w:rsidRPr="00EA1723">
        <w:tab/>
        <w:t>d. 706623 loc.</w:t>
      </w:r>
    </w:p>
    <w:p w:rsidR="00EA1723" w:rsidRPr="00EA1723" w:rsidRDefault="00EA1723" w:rsidP="00EA1723">
      <w:pPr>
        <w:contextualSpacing/>
        <w:jc w:val="both"/>
      </w:pPr>
      <w:r>
        <w:t>30</w:t>
      </w:r>
      <w:r w:rsidRPr="00EA1723">
        <w:t xml:space="preserve">. Conform graficului de mai sus cea mai numeroasă grupa de vârstă </w:t>
      </w:r>
      <w:proofErr w:type="gramStart"/>
      <w:r w:rsidRPr="00EA1723">
        <w:t>este</w:t>
      </w:r>
      <w:proofErr w:type="gramEnd"/>
      <w:r w:rsidRPr="00EA1723">
        <w:t>:</w:t>
      </w:r>
    </w:p>
    <w:p w:rsidR="00EA1723" w:rsidRPr="00EA1723" w:rsidRDefault="00EA1723" w:rsidP="00EA1723">
      <w:pPr>
        <w:contextualSpacing/>
        <w:jc w:val="both"/>
      </w:pPr>
      <w:proofErr w:type="gramStart"/>
      <w:r w:rsidRPr="00EA1723">
        <w:t>a. 55</w:t>
      </w:r>
      <w:proofErr w:type="gramEnd"/>
      <w:r w:rsidRPr="00EA1723">
        <w:t>-59 ani</w:t>
      </w:r>
      <w:r w:rsidRPr="00EA1723">
        <w:tab/>
      </w:r>
      <w:r w:rsidRPr="00EA1723">
        <w:tab/>
        <w:t>b. 40-44 ani</w:t>
      </w:r>
      <w:r w:rsidRPr="00EA1723">
        <w:tab/>
      </w:r>
      <w:r w:rsidRPr="00EA1723">
        <w:tab/>
        <w:t>c. 45-48 ani</w:t>
      </w:r>
      <w:r w:rsidRPr="00EA1723">
        <w:tab/>
      </w:r>
      <w:r w:rsidRPr="00EA1723">
        <w:tab/>
        <w:t>d. 40-54 ani</w:t>
      </w:r>
    </w:p>
    <w:p w:rsidR="00EA1723" w:rsidRPr="00EA1723" w:rsidRDefault="00EA1723" w:rsidP="00EA1723">
      <w:pPr>
        <w:contextualSpacing/>
        <w:jc w:val="both"/>
      </w:pPr>
    </w:p>
    <w:p w:rsidR="00EA1723" w:rsidRPr="00EA1723" w:rsidRDefault="00EA1723" w:rsidP="00EA1723">
      <w:pPr>
        <w:contextualSpacing/>
        <w:jc w:val="both"/>
      </w:pPr>
      <w:r w:rsidRPr="00EA1723">
        <w:t>3</w:t>
      </w:r>
      <w:r>
        <w:t>1</w:t>
      </w:r>
      <w:r w:rsidRPr="00EA1723">
        <w:t>. Cu cât a scăzut populația județului Bacău între 2002 și 2011, dacă la recensământul populație din anul 2002 județul nostru avea 706623 loc.:</w:t>
      </w:r>
    </w:p>
    <w:p w:rsidR="00EA1723" w:rsidRPr="00EA1723" w:rsidRDefault="00EA1723" w:rsidP="00EA1723">
      <w:pPr>
        <w:contextualSpacing/>
        <w:jc w:val="both"/>
      </w:pPr>
      <w:r w:rsidRPr="00EA1723">
        <w:tab/>
        <w:t>a. 84555 loc.</w:t>
      </w:r>
      <w:r w:rsidRPr="00EA1723">
        <w:tab/>
        <w:t>b. 70455 loc.</w:t>
      </w:r>
      <w:r w:rsidRPr="00EA1723">
        <w:tab/>
        <w:t xml:space="preserve">c 98455loc. </w:t>
      </w:r>
      <w:r w:rsidRPr="00EA1723">
        <w:tab/>
      </w:r>
      <w:r w:rsidRPr="00EA1723">
        <w:tab/>
        <w:t>d. 90455</w:t>
      </w:r>
    </w:p>
    <w:p w:rsidR="00EA1723" w:rsidRPr="00EA1723" w:rsidRDefault="00EA1723" w:rsidP="00EA1723">
      <w:pPr>
        <w:contextualSpacing/>
        <w:jc w:val="both"/>
      </w:pPr>
      <w:r>
        <w:t>32.</w:t>
      </w:r>
      <w:r w:rsidRPr="00EA1723">
        <w:t xml:space="preserve"> Conform graficului de mai sus, populația feminină cu vârste cuprinse între 55 și 59 ani era de </w:t>
      </w:r>
      <w:proofErr w:type="gramStart"/>
      <w:r w:rsidRPr="00EA1723">
        <w:t>cca.:</w:t>
      </w:r>
      <w:proofErr w:type="gramEnd"/>
    </w:p>
    <w:p w:rsidR="00EA1723" w:rsidRPr="00EA1723" w:rsidRDefault="00EA1723" w:rsidP="00EA1723">
      <w:pPr>
        <w:contextualSpacing/>
        <w:jc w:val="both"/>
      </w:pPr>
      <w:r w:rsidRPr="00EA1723">
        <w:tab/>
        <w:t>a. 23000 loc.</w:t>
      </w:r>
      <w:r w:rsidRPr="00EA1723">
        <w:tab/>
        <w:t>b. 25000 loc.</w:t>
      </w:r>
      <w:r w:rsidRPr="00EA1723">
        <w:tab/>
        <w:t>c. 26500 loc.</w:t>
      </w:r>
      <w:r w:rsidRPr="00EA1723">
        <w:tab/>
        <w:t>d. 20000 loc.</w:t>
      </w:r>
    </w:p>
    <w:p w:rsidR="00EA1723" w:rsidRPr="00EA1723" w:rsidRDefault="00EA1723" w:rsidP="00EA1723">
      <w:pPr>
        <w:contextualSpacing/>
        <w:jc w:val="both"/>
        <w:rPr>
          <w:sz w:val="28"/>
          <w:szCs w:val="28"/>
        </w:rPr>
      </w:pPr>
    </w:p>
    <w:p w:rsidR="00EA1723" w:rsidRPr="00EA1723" w:rsidRDefault="00EA1723" w:rsidP="00EA1723">
      <w:pPr>
        <w:contextualSpacing/>
        <w:jc w:val="both"/>
        <w:rPr>
          <w:sz w:val="28"/>
          <w:szCs w:val="28"/>
        </w:rPr>
      </w:pPr>
    </w:p>
    <w:p w:rsidR="00EA1723" w:rsidRPr="00EA1723" w:rsidRDefault="00EA1723" w:rsidP="00EA1723">
      <w:pPr>
        <w:contextualSpacing/>
        <w:jc w:val="both"/>
        <w:rPr>
          <w:sz w:val="28"/>
          <w:szCs w:val="28"/>
        </w:rPr>
      </w:pPr>
    </w:p>
    <w:p w:rsidR="00EA1723" w:rsidRPr="00EA1723" w:rsidRDefault="00EA1723" w:rsidP="00EA1723">
      <w:pPr>
        <w:contextualSpacing/>
        <w:jc w:val="both"/>
        <w:rPr>
          <w:sz w:val="28"/>
          <w:szCs w:val="28"/>
        </w:rPr>
      </w:pPr>
    </w:p>
    <w:p w:rsidR="00EA1723" w:rsidRPr="00EA1723" w:rsidRDefault="00EA1723" w:rsidP="00EA1723">
      <w:pPr>
        <w:contextualSpacing/>
        <w:jc w:val="both"/>
        <w:rPr>
          <w:sz w:val="28"/>
          <w:szCs w:val="28"/>
        </w:rPr>
      </w:pPr>
    </w:p>
    <w:p w:rsidR="00EA1723" w:rsidRPr="00EA1723" w:rsidRDefault="00EA1723" w:rsidP="00EA1723">
      <w:pPr>
        <w:contextualSpacing/>
        <w:jc w:val="both"/>
        <w:rPr>
          <w:sz w:val="28"/>
          <w:szCs w:val="28"/>
        </w:rPr>
      </w:pPr>
    </w:p>
    <w:p w:rsidR="00EA1723" w:rsidRPr="00EA1723" w:rsidRDefault="00EA1723" w:rsidP="00EA1723">
      <w:pPr>
        <w:contextualSpacing/>
        <w:jc w:val="both"/>
        <w:rPr>
          <w:sz w:val="28"/>
          <w:szCs w:val="28"/>
        </w:rPr>
      </w:pPr>
    </w:p>
    <w:p w:rsidR="00EA1723" w:rsidRPr="00EA1723" w:rsidRDefault="00EA1723" w:rsidP="00EA1723">
      <w:pPr>
        <w:contextualSpacing/>
        <w:jc w:val="both"/>
        <w:rPr>
          <w:sz w:val="28"/>
          <w:szCs w:val="28"/>
        </w:rPr>
      </w:pPr>
    </w:p>
    <w:p w:rsidR="00EA1723" w:rsidRPr="00EA1723" w:rsidRDefault="00EA1723" w:rsidP="00EA1723">
      <w:pPr>
        <w:contextualSpacing/>
        <w:jc w:val="both"/>
        <w:rPr>
          <w:sz w:val="28"/>
          <w:szCs w:val="28"/>
        </w:rPr>
      </w:pPr>
    </w:p>
    <w:p w:rsidR="00EA1723" w:rsidRPr="00EA1723" w:rsidRDefault="00EA1723" w:rsidP="00EA1723">
      <w:pPr>
        <w:contextualSpacing/>
        <w:jc w:val="both"/>
        <w:rPr>
          <w:sz w:val="28"/>
          <w:szCs w:val="28"/>
        </w:rPr>
      </w:pPr>
    </w:p>
    <w:p w:rsidR="00EA1723" w:rsidRPr="00EA1723" w:rsidRDefault="00EA1723" w:rsidP="00EA1723">
      <w:pPr>
        <w:contextualSpacing/>
        <w:jc w:val="both"/>
        <w:rPr>
          <w:sz w:val="28"/>
          <w:szCs w:val="28"/>
        </w:rPr>
      </w:pPr>
    </w:p>
    <w:p w:rsidR="00EA1723" w:rsidRPr="00EA1723" w:rsidRDefault="00EA1723" w:rsidP="00EA1723">
      <w:pPr>
        <w:contextualSpacing/>
        <w:jc w:val="both"/>
        <w:rPr>
          <w:sz w:val="28"/>
          <w:szCs w:val="28"/>
        </w:rPr>
      </w:pPr>
    </w:p>
    <w:p w:rsidR="00EA1723" w:rsidRPr="00EA1723" w:rsidRDefault="00EA1723" w:rsidP="00EA1723">
      <w:pPr>
        <w:contextualSpacing/>
        <w:jc w:val="both"/>
        <w:rPr>
          <w:b/>
        </w:rPr>
      </w:pPr>
      <w:r w:rsidRPr="00EA1723">
        <w:rPr>
          <w:b/>
        </w:rPr>
        <w:lastRenderedPageBreak/>
        <w:t xml:space="preserve">II. Pe baza hărții de mai </w:t>
      </w:r>
      <w:proofErr w:type="gramStart"/>
      <w:r w:rsidRPr="00EA1723">
        <w:rPr>
          <w:b/>
        </w:rPr>
        <w:t>jos</w:t>
      </w:r>
      <w:proofErr w:type="gramEnd"/>
      <w:r w:rsidRPr="00EA1723">
        <w:rPr>
          <w:b/>
        </w:rPr>
        <w:t>, răspundeți la următoarele cerințe:</w:t>
      </w:r>
    </w:p>
    <w:p w:rsidR="00EA1723" w:rsidRPr="00EA1723" w:rsidRDefault="00EA1723" w:rsidP="00EA1723">
      <w:pPr>
        <w:contextualSpacing/>
        <w:jc w:val="center"/>
        <w:rPr>
          <w:sz w:val="28"/>
          <w:szCs w:val="28"/>
        </w:rPr>
      </w:pPr>
      <w:r w:rsidRPr="00EA1723">
        <w:rPr>
          <w:noProof/>
          <w:sz w:val="28"/>
          <w:szCs w:val="28"/>
        </w:rPr>
        <w:drawing>
          <wp:inline distT="0" distB="0" distL="0" distR="0">
            <wp:extent cx="3908015" cy="2933377"/>
            <wp:effectExtent l="19050" t="19050" r="16285" b="19373"/>
            <wp:docPr id="12" name="Picture 1" descr="C:\Users\Hp\Desktop\Orase_Bacau n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Orase_Bacau nou.jpg"/>
                    <pic:cNvPicPr>
                      <a:picLocks noChangeAspect="1" noChangeArrowheads="1"/>
                    </pic:cNvPicPr>
                  </pic:nvPicPr>
                  <pic:blipFill>
                    <a:blip r:embed="rId21" cstate="print"/>
                    <a:srcRect/>
                    <a:stretch>
                      <a:fillRect/>
                    </a:stretch>
                  </pic:blipFill>
                  <pic:spPr bwMode="auto">
                    <a:xfrm>
                      <a:off x="0" y="0"/>
                      <a:ext cx="3908015" cy="2933377"/>
                    </a:xfrm>
                    <a:prstGeom prst="rect">
                      <a:avLst/>
                    </a:prstGeom>
                    <a:noFill/>
                    <a:ln w="9525">
                      <a:solidFill>
                        <a:schemeClr val="tx1"/>
                      </a:solidFill>
                      <a:miter lim="800000"/>
                      <a:headEnd/>
                      <a:tailEnd/>
                    </a:ln>
                  </pic:spPr>
                </pic:pic>
              </a:graphicData>
            </a:graphic>
          </wp:inline>
        </w:drawing>
      </w:r>
    </w:p>
    <w:p w:rsidR="00EA1723" w:rsidRPr="00EA1723" w:rsidRDefault="00EA1723" w:rsidP="00EA1723">
      <w:pPr>
        <w:contextualSpacing/>
        <w:jc w:val="both"/>
      </w:pPr>
      <w:r>
        <w:t>33</w:t>
      </w:r>
      <w:r w:rsidRPr="00EA1723">
        <w:t>. În afară de orașul reședință de județ, municipiile județului Bacău sunt notate cu cifrele:</w:t>
      </w:r>
    </w:p>
    <w:p w:rsidR="00EA1723" w:rsidRPr="00EA1723" w:rsidRDefault="00EA1723" w:rsidP="00EA1723">
      <w:pPr>
        <w:contextualSpacing/>
        <w:jc w:val="both"/>
      </w:pPr>
      <w:r w:rsidRPr="00EA1723">
        <w:tab/>
        <w:t>a. 1 și 4</w:t>
      </w:r>
      <w:r w:rsidRPr="00EA1723">
        <w:tab/>
        <w:t>b. 1 și 7</w:t>
      </w:r>
      <w:r w:rsidRPr="00EA1723">
        <w:tab/>
        <w:t>c. 1 și 3</w:t>
      </w:r>
      <w:r w:rsidRPr="00EA1723">
        <w:tab/>
        <w:t>d. 1 și 2</w:t>
      </w:r>
    </w:p>
    <w:p w:rsidR="00EA1723" w:rsidRPr="00EA1723" w:rsidRDefault="00EA1723" w:rsidP="00EA1723">
      <w:pPr>
        <w:contextualSpacing/>
        <w:jc w:val="both"/>
      </w:pPr>
      <w:r>
        <w:t>34</w:t>
      </w:r>
      <w:r w:rsidRPr="00EA1723">
        <w:t xml:space="preserve">. Orașul Târgu-Ocna </w:t>
      </w:r>
      <w:proofErr w:type="gramStart"/>
      <w:r w:rsidRPr="00EA1723">
        <w:t>este</w:t>
      </w:r>
      <w:proofErr w:type="gramEnd"/>
      <w:r w:rsidRPr="00EA1723">
        <w:t xml:space="preserve"> numerotat cu cifra:</w:t>
      </w:r>
    </w:p>
    <w:p w:rsidR="00EA1723" w:rsidRPr="00EA1723" w:rsidRDefault="00EA1723" w:rsidP="00EA1723">
      <w:pPr>
        <w:contextualSpacing/>
        <w:jc w:val="both"/>
      </w:pPr>
      <w:r w:rsidRPr="00EA1723">
        <w:tab/>
        <w:t>a. 2</w:t>
      </w:r>
      <w:r w:rsidRPr="00EA1723">
        <w:tab/>
      </w:r>
      <w:r w:rsidRPr="00EA1723">
        <w:tab/>
        <w:t>b. 7</w:t>
      </w:r>
      <w:r w:rsidRPr="00EA1723">
        <w:tab/>
      </w:r>
      <w:r w:rsidRPr="00EA1723">
        <w:tab/>
        <w:t>c. 1</w:t>
      </w:r>
      <w:r w:rsidRPr="00EA1723">
        <w:tab/>
      </w:r>
      <w:r w:rsidRPr="00EA1723">
        <w:tab/>
        <w:t>d. 6</w:t>
      </w:r>
    </w:p>
    <w:p w:rsidR="00EA1723" w:rsidRPr="00EA1723" w:rsidRDefault="00EA1723" w:rsidP="00EA1723">
      <w:pPr>
        <w:contextualSpacing/>
        <w:jc w:val="both"/>
      </w:pPr>
      <w:r w:rsidRPr="00EA1723">
        <w:t>3</w:t>
      </w:r>
      <w:r>
        <w:t>5</w:t>
      </w:r>
      <w:r w:rsidRPr="00EA1723">
        <w:t xml:space="preserve">. Cel mai mic oraș ca număr de locuitori </w:t>
      </w:r>
      <w:proofErr w:type="gramStart"/>
      <w:r w:rsidRPr="00EA1723">
        <w:t>este</w:t>
      </w:r>
      <w:proofErr w:type="gramEnd"/>
      <w:r w:rsidRPr="00EA1723">
        <w:t xml:space="preserve"> notat cu cifra:</w:t>
      </w:r>
    </w:p>
    <w:p w:rsidR="00EA1723" w:rsidRPr="00EA1723" w:rsidRDefault="00EA1723" w:rsidP="00EA1723">
      <w:pPr>
        <w:contextualSpacing/>
        <w:jc w:val="both"/>
      </w:pPr>
      <w:r w:rsidRPr="00EA1723">
        <w:tab/>
        <w:t>a. 7</w:t>
      </w:r>
      <w:r w:rsidRPr="00EA1723">
        <w:tab/>
      </w:r>
      <w:r w:rsidRPr="00EA1723">
        <w:tab/>
        <w:t>b. 4</w:t>
      </w:r>
      <w:r w:rsidRPr="00EA1723">
        <w:tab/>
      </w:r>
      <w:r w:rsidRPr="00EA1723">
        <w:tab/>
        <w:t>c. 3</w:t>
      </w:r>
      <w:r w:rsidRPr="00EA1723">
        <w:tab/>
      </w:r>
      <w:r w:rsidRPr="00EA1723">
        <w:tab/>
        <w:t>d. 5</w:t>
      </w:r>
    </w:p>
    <w:p w:rsidR="00EA1723" w:rsidRPr="00EA1723" w:rsidRDefault="00EA1723" w:rsidP="00EA1723">
      <w:pPr>
        <w:contextualSpacing/>
        <w:jc w:val="both"/>
      </w:pPr>
      <w:r>
        <w:t>36</w:t>
      </w:r>
      <w:r w:rsidRPr="00EA1723">
        <w:t xml:space="preserve">. Cel mai recent oraș al județului, apărut în 1989, </w:t>
      </w:r>
      <w:proofErr w:type="gramStart"/>
      <w:r w:rsidRPr="00EA1723">
        <w:t>este</w:t>
      </w:r>
      <w:proofErr w:type="gramEnd"/>
      <w:r w:rsidRPr="00EA1723">
        <w:t xml:space="preserve"> notat pe hartă cu cifra:</w:t>
      </w:r>
    </w:p>
    <w:p w:rsidR="00EA1723" w:rsidRPr="00EA1723" w:rsidRDefault="00EA1723" w:rsidP="00EA1723">
      <w:pPr>
        <w:contextualSpacing/>
        <w:jc w:val="both"/>
      </w:pPr>
      <w:r w:rsidRPr="00EA1723">
        <w:tab/>
        <w:t>a. 3</w:t>
      </w:r>
      <w:r w:rsidRPr="00EA1723">
        <w:tab/>
      </w:r>
      <w:r w:rsidRPr="00EA1723">
        <w:tab/>
        <w:t>b. 4</w:t>
      </w:r>
      <w:r w:rsidRPr="00EA1723">
        <w:tab/>
      </w:r>
      <w:r w:rsidRPr="00EA1723">
        <w:tab/>
        <w:t>c. 6</w:t>
      </w:r>
      <w:r w:rsidRPr="00EA1723">
        <w:tab/>
      </w:r>
      <w:r w:rsidRPr="00EA1723">
        <w:tab/>
        <w:t>d. 5</w:t>
      </w:r>
    </w:p>
    <w:p w:rsidR="00EA1723" w:rsidRPr="00EA1723" w:rsidRDefault="00EA1723" w:rsidP="00EA1723">
      <w:pPr>
        <w:contextualSpacing/>
        <w:jc w:val="both"/>
      </w:pPr>
      <w:r>
        <w:t>37</w:t>
      </w:r>
      <w:r w:rsidRPr="00EA1723">
        <w:t xml:space="preserve">. Dintre orașele notate pe hartă cu cifre, cel mai mare </w:t>
      </w:r>
      <w:proofErr w:type="gramStart"/>
      <w:r w:rsidRPr="00EA1723">
        <w:t>este</w:t>
      </w:r>
      <w:proofErr w:type="gramEnd"/>
      <w:r w:rsidRPr="00EA1723">
        <w:t xml:space="preserve"> orașul:</w:t>
      </w:r>
    </w:p>
    <w:p w:rsidR="00EA1723" w:rsidRPr="00EA1723" w:rsidRDefault="00EA1723" w:rsidP="00EA1723">
      <w:pPr>
        <w:contextualSpacing/>
        <w:jc w:val="both"/>
      </w:pPr>
      <w:r w:rsidRPr="00EA1723">
        <w:tab/>
        <w:t>a. 1</w:t>
      </w:r>
      <w:r w:rsidRPr="00EA1723">
        <w:tab/>
      </w:r>
      <w:r w:rsidRPr="00EA1723">
        <w:tab/>
        <w:t>b. 2</w:t>
      </w:r>
      <w:r w:rsidRPr="00EA1723">
        <w:tab/>
      </w:r>
      <w:r w:rsidRPr="00EA1723">
        <w:tab/>
        <w:t>c. 3</w:t>
      </w:r>
      <w:r w:rsidRPr="00EA1723">
        <w:tab/>
      </w:r>
      <w:r w:rsidRPr="00EA1723">
        <w:tab/>
        <w:t>d. 6</w:t>
      </w:r>
    </w:p>
    <w:p w:rsidR="00EA1723" w:rsidRPr="00EA1723" w:rsidRDefault="00EA1723" w:rsidP="00EA1723">
      <w:pPr>
        <w:contextualSpacing/>
        <w:jc w:val="both"/>
      </w:pPr>
      <w:r>
        <w:t>38</w:t>
      </w:r>
      <w:r w:rsidRPr="00EA1723">
        <w:t xml:space="preserve">. Județul vecin notat pe hartă cu litera B </w:t>
      </w:r>
      <w:proofErr w:type="gramStart"/>
      <w:r w:rsidRPr="00EA1723">
        <w:t>este</w:t>
      </w:r>
      <w:proofErr w:type="gramEnd"/>
      <w:r w:rsidRPr="00EA1723">
        <w:t xml:space="preserve"> județul:</w:t>
      </w:r>
    </w:p>
    <w:p w:rsidR="00EA1723" w:rsidRPr="00EA1723" w:rsidRDefault="00EA1723" w:rsidP="00EA1723">
      <w:pPr>
        <w:contextualSpacing/>
        <w:jc w:val="both"/>
      </w:pPr>
      <w:r w:rsidRPr="00EA1723">
        <w:tab/>
        <w:t>a. Neamț</w:t>
      </w:r>
      <w:r w:rsidRPr="00EA1723">
        <w:tab/>
        <w:t>b. Galați</w:t>
      </w:r>
      <w:r w:rsidRPr="00EA1723">
        <w:tab/>
        <w:t>c. Vaslui</w:t>
      </w:r>
      <w:r w:rsidRPr="00EA1723">
        <w:tab/>
        <w:t>d. Harghita</w:t>
      </w:r>
    </w:p>
    <w:p w:rsidR="00EA1723" w:rsidRPr="00EA1723" w:rsidRDefault="00EA1723" w:rsidP="00EA1723">
      <w:pPr>
        <w:contextualSpacing/>
        <w:jc w:val="both"/>
      </w:pPr>
      <w:r>
        <w:t>39</w:t>
      </w:r>
      <w:r w:rsidRPr="00EA1723">
        <w:t>. Județele vecine unde sunt majoritari etnicii maghiari sunt notate</w:t>
      </w:r>
      <w:r>
        <w:t xml:space="preserve"> cu cifre</w:t>
      </w:r>
      <w:r w:rsidRPr="00EA1723">
        <w:t>:</w:t>
      </w:r>
    </w:p>
    <w:p w:rsidR="00EA1723" w:rsidRPr="00EA1723" w:rsidRDefault="00EA1723" w:rsidP="00EA1723">
      <w:pPr>
        <w:contextualSpacing/>
        <w:jc w:val="both"/>
      </w:pPr>
      <w:r w:rsidRPr="00EA1723">
        <w:tab/>
        <w:t>a. A și E</w:t>
      </w:r>
      <w:r w:rsidRPr="00EA1723">
        <w:tab/>
        <w:t>b. E și C</w:t>
      </w:r>
      <w:r w:rsidRPr="00EA1723">
        <w:tab/>
        <w:t>c. D și C</w:t>
      </w:r>
      <w:r w:rsidRPr="00EA1723">
        <w:tab/>
        <w:t>d. E și D</w:t>
      </w:r>
    </w:p>
    <w:p w:rsidR="00EA1723" w:rsidRPr="00EA1723" w:rsidRDefault="00EA1723" w:rsidP="00EA1723">
      <w:pPr>
        <w:contextualSpacing/>
        <w:jc w:val="both"/>
      </w:pPr>
      <w:r>
        <w:t>40</w:t>
      </w:r>
      <w:r w:rsidRPr="00EA1723">
        <w:t xml:space="preserve">. Județul vecin notat pe hartă cu litera D </w:t>
      </w:r>
      <w:proofErr w:type="gramStart"/>
      <w:r w:rsidRPr="00EA1723">
        <w:t>este</w:t>
      </w:r>
      <w:proofErr w:type="gramEnd"/>
      <w:r w:rsidRPr="00EA1723">
        <w:t xml:space="preserve"> județul:</w:t>
      </w:r>
    </w:p>
    <w:p w:rsidR="00EA1723" w:rsidRPr="00EA1723" w:rsidRDefault="00EA1723" w:rsidP="00EA1723">
      <w:pPr>
        <w:contextualSpacing/>
        <w:jc w:val="both"/>
      </w:pPr>
      <w:r w:rsidRPr="00EA1723">
        <w:tab/>
        <w:t>a. Harghita</w:t>
      </w:r>
      <w:r w:rsidRPr="00EA1723">
        <w:tab/>
      </w:r>
      <w:r w:rsidRPr="00EA1723">
        <w:tab/>
        <w:t>b. Covasna</w:t>
      </w:r>
      <w:r w:rsidRPr="00EA1723">
        <w:tab/>
      </w:r>
      <w:r w:rsidRPr="00EA1723">
        <w:tab/>
        <w:t>c. Neamț</w:t>
      </w:r>
      <w:r w:rsidRPr="00EA1723">
        <w:tab/>
      </w:r>
      <w:r w:rsidRPr="00EA1723">
        <w:tab/>
        <w:t>d. Vrancea</w:t>
      </w:r>
    </w:p>
    <w:p w:rsidR="00EA1723" w:rsidRPr="00EA1723" w:rsidRDefault="00EA1723" w:rsidP="005C7D4A">
      <w:pPr>
        <w:contextualSpacing/>
        <w:jc w:val="both"/>
        <w:rPr>
          <w:sz w:val="28"/>
          <w:szCs w:val="28"/>
        </w:rPr>
      </w:pPr>
    </w:p>
    <w:p w:rsidR="005C7D4A" w:rsidRPr="00EA1723" w:rsidRDefault="005C7D4A" w:rsidP="005C7D4A">
      <w:pPr>
        <w:pStyle w:val="ListParagraph"/>
        <w:spacing w:line="240" w:lineRule="auto"/>
        <w:ind w:left="0"/>
        <w:jc w:val="both"/>
        <w:rPr>
          <w:rFonts w:ascii="Times New Roman" w:hAnsi="Times New Roman" w:cs="Times New Roman"/>
          <w:b/>
          <w:sz w:val="24"/>
          <w:szCs w:val="24"/>
        </w:rPr>
      </w:pPr>
      <w:r w:rsidRPr="00EA1723">
        <w:rPr>
          <w:rFonts w:ascii="Times New Roman" w:hAnsi="Times New Roman" w:cs="Times New Roman"/>
          <w:b/>
          <w:sz w:val="24"/>
          <w:szCs w:val="24"/>
        </w:rPr>
        <w:t>Populație:</w:t>
      </w:r>
    </w:p>
    <w:p w:rsidR="005C7D4A" w:rsidRPr="00EA1723" w:rsidRDefault="00EA1723" w:rsidP="005C7D4A">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41</w:t>
      </w:r>
      <w:r w:rsidR="005C7D4A" w:rsidRPr="00EA1723">
        <w:rPr>
          <w:rFonts w:ascii="Times New Roman" w:hAnsi="Times New Roman" w:cs="Times New Roman"/>
          <w:sz w:val="24"/>
          <w:szCs w:val="24"/>
        </w:rPr>
        <w:t>. La 1 ianuarie 2017 populația rezidentă în județul Bacău era de cca.:</w:t>
      </w:r>
    </w:p>
    <w:p w:rsidR="005C7D4A" w:rsidRPr="00EA1723" w:rsidRDefault="005C7D4A" w:rsidP="005C7D4A">
      <w:pPr>
        <w:pStyle w:val="ListParagraph"/>
        <w:spacing w:line="240" w:lineRule="auto"/>
        <w:ind w:left="0"/>
        <w:jc w:val="both"/>
        <w:rPr>
          <w:rFonts w:ascii="Times New Roman" w:hAnsi="Times New Roman" w:cs="Times New Roman"/>
          <w:sz w:val="24"/>
          <w:szCs w:val="24"/>
        </w:rPr>
      </w:pPr>
      <w:r w:rsidRPr="00EA1723">
        <w:rPr>
          <w:rFonts w:ascii="Times New Roman" w:hAnsi="Times New Roman" w:cs="Times New Roman"/>
          <w:sz w:val="24"/>
          <w:szCs w:val="24"/>
        </w:rPr>
        <w:t>a. 595 000 loc.</w:t>
      </w:r>
      <w:r w:rsidRPr="00EA1723">
        <w:rPr>
          <w:rFonts w:ascii="Times New Roman" w:hAnsi="Times New Roman" w:cs="Times New Roman"/>
          <w:sz w:val="24"/>
          <w:szCs w:val="24"/>
        </w:rPr>
        <w:tab/>
        <w:t>b. 149 000 loc.</w:t>
      </w:r>
      <w:r w:rsidRPr="00EA1723">
        <w:rPr>
          <w:rFonts w:ascii="Times New Roman" w:hAnsi="Times New Roman" w:cs="Times New Roman"/>
          <w:sz w:val="24"/>
          <w:szCs w:val="24"/>
        </w:rPr>
        <w:tab/>
        <w:t>c. a. 435 000 loc.</w:t>
      </w:r>
      <w:r w:rsidRPr="00EA1723">
        <w:rPr>
          <w:rFonts w:ascii="Times New Roman" w:hAnsi="Times New Roman" w:cs="Times New Roman"/>
          <w:sz w:val="24"/>
          <w:szCs w:val="24"/>
        </w:rPr>
        <w:tab/>
      </w:r>
      <w:r w:rsidRPr="00EA1723">
        <w:rPr>
          <w:rFonts w:ascii="Times New Roman" w:hAnsi="Times New Roman" w:cs="Times New Roman"/>
          <w:sz w:val="24"/>
          <w:szCs w:val="24"/>
        </w:rPr>
        <w:tab/>
        <w:t>d. 685 000 loc.</w:t>
      </w:r>
    </w:p>
    <w:p w:rsidR="005C7D4A" w:rsidRPr="00EA1723" w:rsidRDefault="00EA1723" w:rsidP="005C7D4A">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42</w:t>
      </w:r>
      <w:r w:rsidR="005C7D4A" w:rsidRPr="00EA1723">
        <w:rPr>
          <w:rFonts w:ascii="Times New Roman" w:hAnsi="Times New Roman" w:cs="Times New Roman"/>
          <w:sz w:val="24"/>
          <w:szCs w:val="24"/>
        </w:rPr>
        <w:t>. În anul 2017, populația rezidentă în mediul urban în județul Bacău avea o pondere de:</w:t>
      </w:r>
    </w:p>
    <w:p w:rsidR="005C7D4A" w:rsidRPr="00EA1723" w:rsidRDefault="005C7D4A" w:rsidP="005C7D4A">
      <w:pPr>
        <w:pStyle w:val="ListParagraph"/>
        <w:spacing w:line="240" w:lineRule="auto"/>
        <w:ind w:left="0"/>
        <w:jc w:val="both"/>
        <w:rPr>
          <w:rFonts w:ascii="Times New Roman" w:hAnsi="Times New Roman" w:cs="Times New Roman"/>
          <w:sz w:val="24"/>
          <w:szCs w:val="24"/>
        </w:rPr>
      </w:pPr>
      <w:r w:rsidRPr="00EA1723">
        <w:rPr>
          <w:rFonts w:ascii="Times New Roman" w:hAnsi="Times New Roman" w:cs="Times New Roman"/>
          <w:sz w:val="24"/>
          <w:szCs w:val="24"/>
        </w:rPr>
        <w:tab/>
        <w:t>a. 70 %</w:t>
      </w:r>
      <w:r w:rsidRPr="00EA1723">
        <w:rPr>
          <w:rFonts w:ascii="Times New Roman" w:hAnsi="Times New Roman" w:cs="Times New Roman"/>
          <w:sz w:val="24"/>
          <w:szCs w:val="24"/>
        </w:rPr>
        <w:tab/>
      </w:r>
      <w:r w:rsidRPr="00EA1723">
        <w:rPr>
          <w:rFonts w:ascii="Times New Roman" w:hAnsi="Times New Roman" w:cs="Times New Roman"/>
          <w:sz w:val="24"/>
          <w:szCs w:val="24"/>
        </w:rPr>
        <w:tab/>
        <w:t>b. 61 %</w:t>
      </w:r>
      <w:r w:rsidRPr="00EA1723">
        <w:rPr>
          <w:rFonts w:ascii="Times New Roman" w:hAnsi="Times New Roman" w:cs="Times New Roman"/>
          <w:sz w:val="24"/>
          <w:szCs w:val="24"/>
        </w:rPr>
        <w:tab/>
      </w:r>
      <w:r w:rsidRPr="00EA1723">
        <w:rPr>
          <w:rFonts w:ascii="Times New Roman" w:hAnsi="Times New Roman" w:cs="Times New Roman"/>
          <w:sz w:val="24"/>
          <w:szCs w:val="24"/>
        </w:rPr>
        <w:tab/>
        <w:t>c.43 %</w:t>
      </w:r>
      <w:r w:rsidRPr="00EA1723">
        <w:rPr>
          <w:rFonts w:ascii="Times New Roman" w:hAnsi="Times New Roman" w:cs="Times New Roman"/>
          <w:sz w:val="24"/>
          <w:szCs w:val="24"/>
        </w:rPr>
        <w:tab/>
      </w:r>
      <w:r w:rsidRPr="00EA1723">
        <w:rPr>
          <w:rFonts w:ascii="Times New Roman" w:hAnsi="Times New Roman" w:cs="Times New Roman"/>
          <w:sz w:val="24"/>
          <w:szCs w:val="24"/>
        </w:rPr>
        <w:tab/>
        <w:t>d.38 %</w:t>
      </w:r>
    </w:p>
    <w:p w:rsidR="005C7D4A" w:rsidRPr="00EA1723" w:rsidRDefault="00EA1723" w:rsidP="005C7D4A">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43</w:t>
      </w:r>
      <w:r w:rsidR="005C7D4A" w:rsidRPr="00EA1723">
        <w:rPr>
          <w:rFonts w:ascii="Times New Roman" w:hAnsi="Times New Roman" w:cs="Times New Roman"/>
          <w:sz w:val="24"/>
          <w:szCs w:val="24"/>
        </w:rPr>
        <w:t>. În anul 2017, populația rezidentă în mediul rural în județul Bacău avea o pondere de:</w:t>
      </w:r>
    </w:p>
    <w:p w:rsidR="005C7D4A" w:rsidRPr="00EA1723" w:rsidRDefault="005C7D4A" w:rsidP="005C7D4A">
      <w:pPr>
        <w:pStyle w:val="ListParagraph"/>
        <w:spacing w:line="240" w:lineRule="auto"/>
        <w:ind w:left="0"/>
        <w:jc w:val="both"/>
        <w:rPr>
          <w:rFonts w:ascii="Times New Roman" w:hAnsi="Times New Roman" w:cs="Times New Roman"/>
          <w:sz w:val="24"/>
          <w:szCs w:val="24"/>
        </w:rPr>
      </w:pPr>
      <w:r w:rsidRPr="00EA1723">
        <w:rPr>
          <w:rFonts w:ascii="Times New Roman" w:hAnsi="Times New Roman" w:cs="Times New Roman"/>
          <w:sz w:val="24"/>
          <w:szCs w:val="24"/>
        </w:rPr>
        <w:tab/>
        <w:t>a. 43 %</w:t>
      </w:r>
      <w:r w:rsidRPr="00EA1723">
        <w:rPr>
          <w:rFonts w:ascii="Times New Roman" w:hAnsi="Times New Roman" w:cs="Times New Roman"/>
          <w:sz w:val="24"/>
          <w:szCs w:val="24"/>
        </w:rPr>
        <w:tab/>
      </w:r>
      <w:r w:rsidRPr="00EA1723">
        <w:rPr>
          <w:rFonts w:ascii="Times New Roman" w:hAnsi="Times New Roman" w:cs="Times New Roman"/>
          <w:sz w:val="24"/>
          <w:szCs w:val="24"/>
        </w:rPr>
        <w:tab/>
        <w:t>b.71 %</w:t>
      </w:r>
      <w:r w:rsidRPr="00EA1723">
        <w:rPr>
          <w:rFonts w:ascii="Times New Roman" w:hAnsi="Times New Roman" w:cs="Times New Roman"/>
          <w:sz w:val="24"/>
          <w:szCs w:val="24"/>
        </w:rPr>
        <w:tab/>
      </w:r>
      <w:r w:rsidRPr="00EA1723">
        <w:rPr>
          <w:rFonts w:ascii="Times New Roman" w:hAnsi="Times New Roman" w:cs="Times New Roman"/>
          <w:sz w:val="24"/>
          <w:szCs w:val="24"/>
        </w:rPr>
        <w:tab/>
        <w:t>c. 50%</w:t>
      </w:r>
      <w:r w:rsidRPr="00EA1723">
        <w:rPr>
          <w:rFonts w:ascii="Times New Roman" w:hAnsi="Times New Roman" w:cs="Times New Roman"/>
          <w:sz w:val="24"/>
          <w:szCs w:val="24"/>
        </w:rPr>
        <w:tab/>
      </w:r>
      <w:r w:rsidRPr="00EA1723">
        <w:rPr>
          <w:rFonts w:ascii="Times New Roman" w:hAnsi="Times New Roman" w:cs="Times New Roman"/>
          <w:sz w:val="24"/>
          <w:szCs w:val="24"/>
        </w:rPr>
        <w:tab/>
        <w:t>d. 57%</w:t>
      </w:r>
    </w:p>
    <w:p w:rsidR="005C7D4A" w:rsidRPr="00EA1723" w:rsidRDefault="00EA1723" w:rsidP="005C7D4A">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44</w:t>
      </w:r>
      <w:r w:rsidR="005C7D4A" w:rsidRPr="00EA1723">
        <w:rPr>
          <w:rFonts w:ascii="Times New Roman" w:hAnsi="Times New Roman" w:cs="Times New Roman"/>
          <w:sz w:val="24"/>
          <w:szCs w:val="24"/>
        </w:rPr>
        <w:t>. La recensământul populației din anul 2011 populația stabilă a județului Bacău era de aproximativ:</w:t>
      </w:r>
    </w:p>
    <w:p w:rsidR="005C7D4A" w:rsidRPr="00EA1723" w:rsidRDefault="005C7D4A" w:rsidP="005C7D4A">
      <w:pPr>
        <w:pStyle w:val="ListParagraph"/>
        <w:spacing w:line="240" w:lineRule="auto"/>
        <w:ind w:left="0"/>
        <w:jc w:val="both"/>
        <w:rPr>
          <w:rFonts w:ascii="Times New Roman" w:hAnsi="Times New Roman" w:cs="Times New Roman"/>
          <w:sz w:val="24"/>
          <w:szCs w:val="24"/>
        </w:rPr>
      </w:pPr>
      <w:r w:rsidRPr="00EA1723">
        <w:rPr>
          <w:rFonts w:ascii="Times New Roman" w:hAnsi="Times New Roman" w:cs="Times New Roman"/>
          <w:sz w:val="24"/>
          <w:szCs w:val="24"/>
        </w:rPr>
        <w:tab/>
        <w:t>a. 616 000 loc.</w:t>
      </w:r>
      <w:r w:rsidRPr="00EA1723">
        <w:rPr>
          <w:rFonts w:ascii="Times New Roman" w:hAnsi="Times New Roman" w:cs="Times New Roman"/>
          <w:sz w:val="24"/>
          <w:szCs w:val="24"/>
        </w:rPr>
        <w:tab/>
        <w:t>b. 665 000 loc.</w:t>
      </w:r>
      <w:r w:rsidRPr="00EA1723">
        <w:rPr>
          <w:rFonts w:ascii="Times New Roman" w:hAnsi="Times New Roman" w:cs="Times New Roman"/>
          <w:sz w:val="24"/>
          <w:szCs w:val="24"/>
        </w:rPr>
        <w:tab/>
        <w:t>c. 545 000 loc.</w:t>
      </w:r>
      <w:r w:rsidRPr="00EA1723">
        <w:rPr>
          <w:rFonts w:ascii="Times New Roman" w:hAnsi="Times New Roman" w:cs="Times New Roman"/>
          <w:sz w:val="24"/>
          <w:szCs w:val="24"/>
        </w:rPr>
        <w:tab/>
        <w:t>d. 565 000 loc</w:t>
      </w:r>
    </w:p>
    <w:p w:rsidR="005C7D4A" w:rsidRPr="00EA1723" w:rsidRDefault="00EA1723" w:rsidP="005C7D4A">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45</w:t>
      </w:r>
      <w:r w:rsidR="005C7D4A" w:rsidRPr="00EA1723">
        <w:rPr>
          <w:rFonts w:ascii="Times New Roman" w:hAnsi="Times New Roman" w:cs="Times New Roman"/>
          <w:sz w:val="24"/>
          <w:szCs w:val="24"/>
        </w:rPr>
        <w:t>. La recensământul populației din anul 2011, ponderea românilor din totalul populației județului Bacău era de cca.:</w:t>
      </w:r>
    </w:p>
    <w:p w:rsidR="005C7D4A" w:rsidRPr="00EA1723" w:rsidRDefault="005C7D4A" w:rsidP="005C7D4A">
      <w:pPr>
        <w:pStyle w:val="ListParagraph"/>
        <w:spacing w:line="240" w:lineRule="auto"/>
        <w:ind w:left="0"/>
        <w:jc w:val="both"/>
        <w:rPr>
          <w:rFonts w:ascii="Times New Roman" w:hAnsi="Times New Roman" w:cs="Times New Roman"/>
          <w:sz w:val="24"/>
          <w:szCs w:val="24"/>
        </w:rPr>
      </w:pPr>
      <w:r w:rsidRPr="00EA1723">
        <w:rPr>
          <w:rFonts w:ascii="Times New Roman" w:hAnsi="Times New Roman" w:cs="Times New Roman"/>
          <w:sz w:val="24"/>
          <w:szCs w:val="24"/>
        </w:rPr>
        <w:t>(*pentru 6 % din populație informație nedisponibilă):</w:t>
      </w:r>
    </w:p>
    <w:p w:rsidR="005C7D4A" w:rsidRPr="00EA1723" w:rsidRDefault="005C7D4A" w:rsidP="005C7D4A">
      <w:pPr>
        <w:pStyle w:val="ListParagraph"/>
        <w:spacing w:line="240" w:lineRule="auto"/>
        <w:ind w:left="0"/>
        <w:jc w:val="both"/>
        <w:rPr>
          <w:rFonts w:ascii="Times New Roman" w:hAnsi="Times New Roman" w:cs="Times New Roman"/>
          <w:sz w:val="24"/>
          <w:szCs w:val="24"/>
        </w:rPr>
      </w:pPr>
      <w:r w:rsidRPr="00EA1723">
        <w:rPr>
          <w:rFonts w:ascii="Times New Roman" w:hAnsi="Times New Roman" w:cs="Times New Roman"/>
          <w:sz w:val="24"/>
          <w:szCs w:val="24"/>
        </w:rPr>
        <w:tab/>
        <w:t>a. 91</w:t>
      </w:r>
      <w:r w:rsidRPr="00EA1723">
        <w:rPr>
          <w:rFonts w:ascii="Times New Roman" w:hAnsi="Times New Roman" w:cs="Times New Roman"/>
          <w:sz w:val="24"/>
          <w:szCs w:val="24"/>
        </w:rPr>
        <w:tab/>
        <w:t>%</w:t>
      </w:r>
      <w:r w:rsidRPr="00EA1723">
        <w:rPr>
          <w:rFonts w:ascii="Times New Roman" w:hAnsi="Times New Roman" w:cs="Times New Roman"/>
          <w:sz w:val="24"/>
          <w:szCs w:val="24"/>
        </w:rPr>
        <w:tab/>
      </w:r>
      <w:r w:rsidRPr="00EA1723">
        <w:rPr>
          <w:rFonts w:ascii="Times New Roman" w:hAnsi="Times New Roman" w:cs="Times New Roman"/>
          <w:sz w:val="24"/>
          <w:szCs w:val="24"/>
        </w:rPr>
        <w:tab/>
        <w:t>b. 81 %</w:t>
      </w:r>
      <w:r w:rsidRPr="00EA1723">
        <w:rPr>
          <w:rFonts w:ascii="Times New Roman" w:hAnsi="Times New Roman" w:cs="Times New Roman"/>
          <w:sz w:val="24"/>
          <w:szCs w:val="24"/>
        </w:rPr>
        <w:tab/>
      </w:r>
      <w:r w:rsidRPr="00EA1723">
        <w:rPr>
          <w:rFonts w:ascii="Times New Roman" w:hAnsi="Times New Roman" w:cs="Times New Roman"/>
          <w:sz w:val="24"/>
          <w:szCs w:val="24"/>
        </w:rPr>
        <w:tab/>
        <w:t>c. 98%</w:t>
      </w:r>
      <w:r w:rsidRPr="00EA1723">
        <w:rPr>
          <w:rFonts w:ascii="Times New Roman" w:hAnsi="Times New Roman" w:cs="Times New Roman"/>
          <w:sz w:val="24"/>
          <w:szCs w:val="24"/>
        </w:rPr>
        <w:tab/>
      </w:r>
      <w:r w:rsidRPr="00EA1723">
        <w:rPr>
          <w:rFonts w:ascii="Times New Roman" w:hAnsi="Times New Roman" w:cs="Times New Roman"/>
          <w:sz w:val="24"/>
          <w:szCs w:val="24"/>
        </w:rPr>
        <w:tab/>
        <w:t>d. 86 %</w:t>
      </w:r>
    </w:p>
    <w:p w:rsidR="005C7D4A" w:rsidRPr="00EA1723" w:rsidRDefault="00EA1723" w:rsidP="005C7D4A">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46</w:t>
      </w:r>
      <w:r w:rsidR="005C7D4A" w:rsidRPr="00EA1723">
        <w:rPr>
          <w:rFonts w:ascii="Times New Roman" w:hAnsi="Times New Roman" w:cs="Times New Roman"/>
          <w:sz w:val="24"/>
          <w:szCs w:val="24"/>
        </w:rPr>
        <w:t>. La recensământul populației din anul 2011, pondera populației de etnie romă (autoidentificare oficială) din totalul populației județului Bacău era de cca.:</w:t>
      </w:r>
    </w:p>
    <w:p w:rsidR="005C7D4A" w:rsidRPr="00EA1723" w:rsidRDefault="005C7D4A" w:rsidP="005C7D4A">
      <w:pPr>
        <w:pStyle w:val="ListParagraph"/>
        <w:spacing w:line="240" w:lineRule="auto"/>
        <w:ind w:left="0"/>
        <w:jc w:val="both"/>
        <w:rPr>
          <w:rFonts w:ascii="Times New Roman" w:hAnsi="Times New Roman" w:cs="Times New Roman"/>
          <w:sz w:val="24"/>
          <w:szCs w:val="24"/>
        </w:rPr>
      </w:pPr>
      <w:r w:rsidRPr="00EA1723">
        <w:rPr>
          <w:rFonts w:ascii="Times New Roman" w:hAnsi="Times New Roman" w:cs="Times New Roman"/>
          <w:sz w:val="24"/>
          <w:szCs w:val="24"/>
        </w:rPr>
        <w:tab/>
        <w:t>a. 2,5 %</w:t>
      </w:r>
      <w:r w:rsidRPr="00EA1723">
        <w:rPr>
          <w:rFonts w:ascii="Times New Roman" w:hAnsi="Times New Roman" w:cs="Times New Roman"/>
          <w:sz w:val="24"/>
          <w:szCs w:val="24"/>
        </w:rPr>
        <w:tab/>
      </w:r>
      <w:r w:rsidRPr="00EA1723">
        <w:rPr>
          <w:rFonts w:ascii="Times New Roman" w:hAnsi="Times New Roman" w:cs="Times New Roman"/>
          <w:sz w:val="24"/>
          <w:szCs w:val="24"/>
        </w:rPr>
        <w:tab/>
        <w:t>b. 4,5 %</w:t>
      </w:r>
      <w:r w:rsidRPr="00EA1723">
        <w:rPr>
          <w:rFonts w:ascii="Times New Roman" w:hAnsi="Times New Roman" w:cs="Times New Roman"/>
          <w:sz w:val="24"/>
          <w:szCs w:val="24"/>
        </w:rPr>
        <w:tab/>
      </w:r>
      <w:r w:rsidRPr="00EA1723">
        <w:rPr>
          <w:rFonts w:ascii="Times New Roman" w:hAnsi="Times New Roman" w:cs="Times New Roman"/>
          <w:sz w:val="24"/>
          <w:szCs w:val="24"/>
        </w:rPr>
        <w:tab/>
        <w:t>c. 0,5 %</w:t>
      </w:r>
      <w:r w:rsidRPr="00EA1723">
        <w:rPr>
          <w:rFonts w:ascii="Times New Roman" w:hAnsi="Times New Roman" w:cs="Times New Roman"/>
          <w:sz w:val="24"/>
          <w:szCs w:val="24"/>
        </w:rPr>
        <w:tab/>
      </w:r>
      <w:r w:rsidRPr="00EA1723">
        <w:rPr>
          <w:rFonts w:ascii="Times New Roman" w:hAnsi="Times New Roman" w:cs="Times New Roman"/>
          <w:sz w:val="24"/>
          <w:szCs w:val="24"/>
        </w:rPr>
        <w:tab/>
        <w:t>d. 5,5 %</w:t>
      </w:r>
    </w:p>
    <w:p w:rsidR="005C7D4A" w:rsidRPr="00EA1723" w:rsidRDefault="00F74FF5" w:rsidP="005C7D4A">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47</w:t>
      </w:r>
      <w:r w:rsidR="005C7D4A" w:rsidRPr="00EA1723">
        <w:rPr>
          <w:rFonts w:ascii="Times New Roman" w:hAnsi="Times New Roman" w:cs="Times New Roman"/>
          <w:sz w:val="24"/>
          <w:szCs w:val="24"/>
        </w:rPr>
        <w:t>. Conform structurii confesionale, cea mai mare parte a populație județului Bacău este de religie:</w:t>
      </w:r>
    </w:p>
    <w:p w:rsidR="005C7D4A" w:rsidRPr="00EA1723" w:rsidRDefault="005C7D4A" w:rsidP="005C7D4A">
      <w:pPr>
        <w:pStyle w:val="ListParagraph"/>
        <w:spacing w:line="240" w:lineRule="auto"/>
        <w:ind w:left="0" w:firstLine="708"/>
        <w:jc w:val="both"/>
        <w:rPr>
          <w:rFonts w:ascii="Times New Roman" w:hAnsi="Times New Roman" w:cs="Times New Roman"/>
          <w:sz w:val="24"/>
          <w:szCs w:val="24"/>
        </w:rPr>
      </w:pPr>
      <w:r w:rsidRPr="00EA1723">
        <w:rPr>
          <w:rFonts w:ascii="Times New Roman" w:hAnsi="Times New Roman" w:cs="Times New Roman"/>
          <w:sz w:val="24"/>
          <w:szCs w:val="24"/>
        </w:rPr>
        <w:t>a. ortodoxă</w:t>
      </w:r>
      <w:r w:rsidRPr="00EA1723">
        <w:rPr>
          <w:rFonts w:ascii="Times New Roman" w:hAnsi="Times New Roman" w:cs="Times New Roman"/>
          <w:sz w:val="24"/>
          <w:szCs w:val="24"/>
        </w:rPr>
        <w:tab/>
        <w:t xml:space="preserve">   b. romano-catolică</w:t>
      </w:r>
      <w:r w:rsidRPr="00EA1723">
        <w:rPr>
          <w:rFonts w:ascii="Times New Roman" w:hAnsi="Times New Roman" w:cs="Times New Roman"/>
          <w:sz w:val="24"/>
          <w:szCs w:val="24"/>
        </w:rPr>
        <w:tab/>
        <w:t>c. greco-catolică</w:t>
      </w:r>
      <w:r w:rsidRPr="00EA1723">
        <w:rPr>
          <w:rFonts w:ascii="Times New Roman" w:hAnsi="Times New Roman" w:cs="Times New Roman"/>
          <w:sz w:val="24"/>
          <w:szCs w:val="24"/>
        </w:rPr>
        <w:tab/>
        <w:t xml:space="preserve">     d. penticostală</w:t>
      </w:r>
    </w:p>
    <w:p w:rsidR="005C7D4A" w:rsidRPr="00EA1723" w:rsidRDefault="00F74FF5" w:rsidP="005C7D4A">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48</w:t>
      </w:r>
      <w:r w:rsidR="005C7D4A" w:rsidRPr="00EA1723">
        <w:rPr>
          <w:rFonts w:ascii="Times New Roman" w:hAnsi="Times New Roman" w:cs="Times New Roman"/>
          <w:sz w:val="24"/>
          <w:szCs w:val="24"/>
        </w:rPr>
        <w:t>. Conform structurii confesionale, la recensământul populației din anul 2011, populația de religie romano-catolică din județul Bacău deținea o pondere de aproximativ:</w:t>
      </w:r>
    </w:p>
    <w:p w:rsidR="005C7D4A" w:rsidRPr="00EA1723" w:rsidRDefault="005C7D4A" w:rsidP="005C7D4A">
      <w:pPr>
        <w:pStyle w:val="ListParagraph"/>
        <w:spacing w:line="240" w:lineRule="auto"/>
        <w:ind w:left="0" w:firstLine="708"/>
        <w:jc w:val="both"/>
        <w:rPr>
          <w:rFonts w:ascii="Times New Roman" w:hAnsi="Times New Roman" w:cs="Times New Roman"/>
          <w:sz w:val="24"/>
          <w:szCs w:val="24"/>
        </w:rPr>
      </w:pPr>
      <w:r w:rsidRPr="00EA1723">
        <w:rPr>
          <w:rFonts w:ascii="Times New Roman" w:hAnsi="Times New Roman" w:cs="Times New Roman"/>
          <w:sz w:val="24"/>
          <w:szCs w:val="24"/>
        </w:rPr>
        <w:t>a. 8 %</w:t>
      </w:r>
      <w:r w:rsidRPr="00EA1723">
        <w:rPr>
          <w:rFonts w:ascii="Times New Roman" w:hAnsi="Times New Roman" w:cs="Times New Roman"/>
          <w:sz w:val="24"/>
          <w:szCs w:val="24"/>
        </w:rPr>
        <w:tab/>
      </w:r>
      <w:r w:rsidRPr="00EA1723">
        <w:rPr>
          <w:rFonts w:ascii="Times New Roman" w:hAnsi="Times New Roman" w:cs="Times New Roman"/>
          <w:sz w:val="24"/>
          <w:szCs w:val="24"/>
        </w:rPr>
        <w:tab/>
        <w:t>b. 16 %</w:t>
      </w:r>
      <w:r w:rsidRPr="00EA1723">
        <w:rPr>
          <w:rFonts w:ascii="Times New Roman" w:hAnsi="Times New Roman" w:cs="Times New Roman"/>
          <w:sz w:val="24"/>
          <w:szCs w:val="24"/>
        </w:rPr>
        <w:tab/>
      </w:r>
      <w:r w:rsidRPr="00EA1723">
        <w:rPr>
          <w:rFonts w:ascii="Times New Roman" w:hAnsi="Times New Roman" w:cs="Times New Roman"/>
          <w:sz w:val="24"/>
          <w:szCs w:val="24"/>
        </w:rPr>
        <w:tab/>
        <w:t>c. 30 %</w:t>
      </w:r>
      <w:r w:rsidRPr="00EA1723">
        <w:rPr>
          <w:rFonts w:ascii="Times New Roman" w:hAnsi="Times New Roman" w:cs="Times New Roman"/>
          <w:sz w:val="24"/>
          <w:szCs w:val="24"/>
        </w:rPr>
        <w:tab/>
      </w:r>
      <w:r w:rsidRPr="00EA1723">
        <w:rPr>
          <w:rFonts w:ascii="Times New Roman" w:hAnsi="Times New Roman" w:cs="Times New Roman"/>
          <w:sz w:val="24"/>
          <w:szCs w:val="24"/>
        </w:rPr>
        <w:tab/>
        <w:t>d. 5 %</w:t>
      </w:r>
    </w:p>
    <w:p w:rsidR="005C7D4A" w:rsidRPr="00EA1723" w:rsidRDefault="00F74FF5" w:rsidP="005C7D4A">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49</w:t>
      </w:r>
      <w:r w:rsidR="005C7D4A" w:rsidRPr="00EA1723">
        <w:rPr>
          <w:rFonts w:ascii="Times New Roman" w:hAnsi="Times New Roman" w:cs="Times New Roman"/>
          <w:sz w:val="24"/>
          <w:szCs w:val="24"/>
        </w:rPr>
        <w:t>. Orașul cu populația de reliegie romano-catolică majoritară (59,5 %), conform recensământului populației din anul 2011 este:</w:t>
      </w:r>
    </w:p>
    <w:p w:rsidR="005C7D4A" w:rsidRPr="00EA1723" w:rsidRDefault="005C7D4A" w:rsidP="005C7D4A">
      <w:pPr>
        <w:pStyle w:val="ListParagraph"/>
        <w:spacing w:line="240" w:lineRule="auto"/>
        <w:ind w:left="0" w:firstLine="708"/>
        <w:jc w:val="both"/>
        <w:rPr>
          <w:rFonts w:ascii="Times New Roman" w:hAnsi="Times New Roman" w:cs="Times New Roman"/>
          <w:sz w:val="24"/>
          <w:szCs w:val="24"/>
        </w:rPr>
      </w:pPr>
      <w:r w:rsidRPr="00EA1723">
        <w:rPr>
          <w:rFonts w:ascii="Times New Roman" w:hAnsi="Times New Roman" w:cs="Times New Roman"/>
          <w:sz w:val="24"/>
          <w:szCs w:val="24"/>
        </w:rPr>
        <w:t>a. Bacău</w:t>
      </w:r>
      <w:r w:rsidRPr="00EA1723">
        <w:rPr>
          <w:rFonts w:ascii="Times New Roman" w:hAnsi="Times New Roman" w:cs="Times New Roman"/>
          <w:sz w:val="24"/>
          <w:szCs w:val="24"/>
        </w:rPr>
        <w:tab/>
      </w:r>
      <w:r w:rsidRPr="00EA1723">
        <w:rPr>
          <w:rFonts w:ascii="Times New Roman" w:hAnsi="Times New Roman" w:cs="Times New Roman"/>
          <w:sz w:val="24"/>
          <w:szCs w:val="24"/>
        </w:rPr>
        <w:tab/>
        <w:t>b. Onești</w:t>
      </w:r>
      <w:r w:rsidRPr="00EA1723">
        <w:rPr>
          <w:rFonts w:ascii="Times New Roman" w:hAnsi="Times New Roman" w:cs="Times New Roman"/>
          <w:sz w:val="24"/>
          <w:szCs w:val="24"/>
        </w:rPr>
        <w:tab/>
        <w:t>c. Slănic-Moldova</w:t>
      </w:r>
      <w:r w:rsidRPr="00EA1723">
        <w:rPr>
          <w:rFonts w:ascii="Times New Roman" w:hAnsi="Times New Roman" w:cs="Times New Roman"/>
          <w:sz w:val="24"/>
          <w:szCs w:val="24"/>
        </w:rPr>
        <w:tab/>
      </w:r>
      <w:r w:rsidRPr="00EA1723">
        <w:rPr>
          <w:rFonts w:ascii="Times New Roman" w:hAnsi="Times New Roman" w:cs="Times New Roman"/>
          <w:sz w:val="24"/>
          <w:szCs w:val="24"/>
        </w:rPr>
        <w:tab/>
        <w:t>d. Dărmănești</w:t>
      </w:r>
    </w:p>
    <w:p w:rsidR="005C7D4A" w:rsidRPr="00EA1723" w:rsidRDefault="00F74FF5" w:rsidP="005C7D4A">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50</w:t>
      </w:r>
      <w:r w:rsidR="005C7D4A" w:rsidRPr="00EA1723">
        <w:rPr>
          <w:rFonts w:ascii="Times New Roman" w:hAnsi="Times New Roman" w:cs="Times New Roman"/>
          <w:sz w:val="24"/>
          <w:szCs w:val="24"/>
        </w:rPr>
        <w:t>. În anul 2016 rata natalității în județul Bacău a fost de:</w:t>
      </w:r>
    </w:p>
    <w:p w:rsidR="005C7D4A" w:rsidRPr="00EA1723" w:rsidRDefault="005C7D4A" w:rsidP="005C7D4A">
      <w:pPr>
        <w:pStyle w:val="ListParagraph"/>
        <w:spacing w:line="240" w:lineRule="auto"/>
        <w:ind w:left="0"/>
        <w:jc w:val="both"/>
        <w:rPr>
          <w:rFonts w:ascii="Times New Roman" w:hAnsi="Times New Roman" w:cs="Times New Roman"/>
          <w:sz w:val="24"/>
          <w:szCs w:val="24"/>
        </w:rPr>
      </w:pPr>
      <w:r w:rsidRPr="00EA1723">
        <w:rPr>
          <w:rFonts w:ascii="Times New Roman" w:hAnsi="Times New Roman" w:cs="Times New Roman"/>
          <w:sz w:val="24"/>
          <w:szCs w:val="24"/>
        </w:rPr>
        <w:tab/>
        <w:t>a. 8,9</w:t>
      </w:r>
      <m:oMath>
        <m:r>
          <w:rPr>
            <w:rFonts w:ascii="Cambria Math" w:hAnsi="Cambria Math" w:cs="Times New Roman"/>
            <w:sz w:val="24"/>
            <w:szCs w:val="24"/>
          </w:rPr>
          <m:t xml:space="preserve"> ‰</m:t>
        </m:r>
      </m:oMath>
      <w:r w:rsidRPr="00EA1723">
        <w:rPr>
          <w:rFonts w:ascii="Times New Roman" w:eastAsiaTheme="minorEastAsia" w:hAnsi="Times New Roman" w:cs="Times New Roman"/>
          <w:sz w:val="24"/>
          <w:szCs w:val="24"/>
        </w:rPr>
        <w:tab/>
      </w:r>
      <w:r w:rsidRPr="00EA1723">
        <w:rPr>
          <w:rFonts w:ascii="Times New Roman" w:eastAsiaTheme="minorEastAsia" w:hAnsi="Times New Roman" w:cs="Times New Roman"/>
          <w:sz w:val="24"/>
          <w:szCs w:val="24"/>
        </w:rPr>
        <w:tab/>
        <w:t>b. 9,9 ‰</w:t>
      </w:r>
      <w:r w:rsidRPr="00EA1723">
        <w:rPr>
          <w:rFonts w:ascii="Times New Roman" w:eastAsiaTheme="minorEastAsia" w:hAnsi="Times New Roman" w:cs="Times New Roman"/>
          <w:sz w:val="24"/>
          <w:szCs w:val="24"/>
        </w:rPr>
        <w:tab/>
      </w:r>
      <w:r w:rsidRPr="00EA1723">
        <w:rPr>
          <w:rFonts w:ascii="Times New Roman" w:eastAsiaTheme="minorEastAsia" w:hAnsi="Times New Roman" w:cs="Times New Roman"/>
          <w:sz w:val="24"/>
          <w:szCs w:val="24"/>
        </w:rPr>
        <w:tab/>
        <w:t>c. 11 ‰</w:t>
      </w:r>
      <w:r w:rsidRPr="00EA1723">
        <w:rPr>
          <w:rFonts w:ascii="Times New Roman" w:eastAsiaTheme="minorEastAsia" w:hAnsi="Times New Roman" w:cs="Times New Roman"/>
          <w:sz w:val="24"/>
          <w:szCs w:val="24"/>
        </w:rPr>
        <w:tab/>
      </w:r>
      <w:r w:rsidRPr="00EA1723">
        <w:rPr>
          <w:rFonts w:ascii="Times New Roman" w:eastAsiaTheme="minorEastAsia" w:hAnsi="Times New Roman" w:cs="Times New Roman"/>
          <w:sz w:val="24"/>
          <w:szCs w:val="24"/>
        </w:rPr>
        <w:tab/>
        <w:t>d. 11,5‰</w:t>
      </w:r>
    </w:p>
    <w:p w:rsidR="005C7D4A" w:rsidRPr="00EA1723" w:rsidRDefault="00F74FF5" w:rsidP="005C7D4A">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51</w:t>
      </w:r>
      <w:r w:rsidR="005C7D4A" w:rsidRPr="00EA1723">
        <w:rPr>
          <w:rFonts w:ascii="Times New Roman" w:hAnsi="Times New Roman" w:cs="Times New Roman"/>
          <w:sz w:val="24"/>
          <w:szCs w:val="24"/>
        </w:rPr>
        <w:t>. Dacă în anul 2016, în județul Bacău, rata natalițății a fost de 8,9 ‰ iar rata mortalității a fost de 11,6 ‰, valoarea bilanțului natural a fost de:</w:t>
      </w:r>
    </w:p>
    <w:p w:rsidR="005C7D4A" w:rsidRPr="00EA1723" w:rsidRDefault="005C7D4A" w:rsidP="005C7D4A">
      <w:pPr>
        <w:pStyle w:val="ListParagraph"/>
        <w:spacing w:line="240" w:lineRule="auto"/>
        <w:ind w:left="0"/>
        <w:jc w:val="both"/>
        <w:rPr>
          <w:rFonts w:ascii="Times New Roman" w:hAnsi="Times New Roman" w:cs="Times New Roman"/>
          <w:sz w:val="24"/>
          <w:szCs w:val="24"/>
        </w:rPr>
      </w:pPr>
      <w:r w:rsidRPr="00EA1723">
        <w:rPr>
          <w:rFonts w:ascii="Times New Roman" w:hAnsi="Times New Roman" w:cs="Times New Roman"/>
          <w:sz w:val="24"/>
          <w:szCs w:val="24"/>
        </w:rPr>
        <w:tab/>
        <w:t>a. 2,7 ‰</w:t>
      </w:r>
      <w:r w:rsidRPr="00EA1723">
        <w:rPr>
          <w:rFonts w:ascii="Times New Roman" w:hAnsi="Times New Roman" w:cs="Times New Roman"/>
          <w:sz w:val="24"/>
          <w:szCs w:val="24"/>
        </w:rPr>
        <w:tab/>
      </w:r>
      <w:r w:rsidRPr="00EA1723">
        <w:rPr>
          <w:rFonts w:ascii="Times New Roman" w:hAnsi="Times New Roman" w:cs="Times New Roman"/>
          <w:sz w:val="24"/>
          <w:szCs w:val="24"/>
        </w:rPr>
        <w:tab/>
        <w:t>b. -2,7‰</w:t>
      </w:r>
      <w:r w:rsidRPr="00EA1723">
        <w:rPr>
          <w:rFonts w:ascii="Times New Roman" w:hAnsi="Times New Roman" w:cs="Times New Roman"/>
          <w:sz w:val="24"/>
          <w:szCs w:val="24"/>
        </w:rPr>
        <w:tab/>
      </w:r>
      <w:r w:rsidRPr="00EA1723">
        <w:rPr>
          <w:rFonts w:ascii="Times New Roman" w:hAnsi="Times New Roman" w:cs="Times New Roman"/>
          <w:sz w:val="24"/>
          <w:szCs w:val="24"/>
        </w:rPr>
        <w:tab/>
        <w:t>c. -1,7</w:t>
      </w:r>
      <w:r w:rsidRPr="00EA1723">
        <w:rPr>
          <w:rFonts w:ascii="Times New Roman" w:hAnsi="Times New Roman" w:cs="Times New Roman"/>
          <w:sz w:val="24"/>
          <w:szCs w:val="24"/>
        </w:rPr>
        <w:tab/>
        <w:t>‰</w:t>
      </w:r>
      <w:r w:rsidRPr="00EA1723">
        <w:rPr>
          <w:rFonts w:ascii="Times New Roman" w:hAnsi="Times New Roman" w:cs="Times New Roman"/>
          <w:sz w:val="24"/>
          <w:szCs w:val="24"/>
        </w:rPr>
        <w:tab/>
      </w:r>
      <w:r w:rsidRPr="00EA1723">
        <w:rPr>
          <w:rFonts w:ascii="Times New Roman" w:hAnsi="Times New Roman" w:cs="Times New Roman"/>
          <w:sz w:val="24"/>
          <w:szCs w:val="24"/>
        </w:rPr>
        <w:tab/>
        <w:t>d. 1,7‰</w:t>
      </w:r>
    </w:p>
    <w:p w:rsidR="005C7D4A" w:rsidRPr="00EA1723" w:rsidRDefault="00F74FF5" w:rsidP="005C7D4A">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52</w:t>
      </w:r>
      <w:r w:rsidR="005C7D4A" w:rsidRPr="00EA1723">
        <w:rPr>
          <w:rFonts w:ascii="Times New Roman" w:hAnsi="Times New Roman" w:cs="Times New Roman"/>
          <w:sz w:val="24"/>
          <w:szCs w:val="24"/>
        </w:rPr>
        <w:t>. În anul 2016 rata mortalității în județul Bacău a fost de:</w:t>
      </w:r>
    </w:p>
    <w:p w:rsidR="005C7D4A" w:rsidRPr="00EA1723" w:rsidRDefault="005C7D4A" w:rsidP="005C7D4A">
      <w:pPr>
        <w:pStyle w:val="ListParagraph"/>
        <w:spacing w:line="240" w:lineRule="auto"/>
        <w:ind w:left="0"/>
        <w:jc w:val="both"/>
        <w:rPr>
          <w:rFonts w:ascii="Times New Roman" w:hAnsi="Times New Roman" w:cs="Times New Roman"/>
          <w:sz w:val="24"/>
          <w:szCs w:val="24"/>
        </w:rPr>
      </w:pPr>
      <w:r w:rsidRPr="00EA1723">
        <w:rPr>
          <w:rFonts w:ascii="Times New Roman" w:hAnsi="Times New Roman" w:cs="Times New Roman"/>
          <w:sz w:val="24"/>
          <w:szCs w:val="24"/>
        </w:rPr>
        <w:tab/>
        <w:t>a. 11,6 ‰</w:t>
      </w:r>
      <w:r w:rsidRPr="00EA1723">
        <w:rPr>
          <w:rFonts w:ascii="Times New Roman" w:hAnsi="Times New Roman" w:cs="Times New Roman"/>
          <w:sz w:val="24"/>
          <w:szCs w:val="24"/>
        </w:rPr>
        <w:tab/>
      </w:r>
      <w:r w:rsidRPr="00EA1723">
        <w:rPr>
          <w:rFonts w:ascii="Times New Roman" w:hAnsi="Times New Roman" w:cs="Times New Roman"/>
          <w:sz w:val="24"/>
          <w:szCs w:val="24"/>
        </w:rPr>
        <w:tab/>
        <w:t>b. 12.6 ‰</w:t>
      </w:r>
      <w:r w:rsidRPr="00EA1723">
        <w:rPr>
          <w:rFonts w:ascii="Times New Roman" w:hAnsi="Times New Roman" w:cs="Times New Roman"/>
          <w:sz w:val="24"/>
          <w:szCs w:val="24"/>
        </w:rPr>
        <w:tab/>
      </w:r>
      <w:r w:rsidRPr="00EA1723">
        <w:rPr>
          <w:rFonts w:ascii="Times New Roman" w:hAnsi="Times New Roman" w:cs="Times New Roman"/>
          <w:sz w:val="24"/>
          <w:szCs w:val="24"/>
        </w:rPr>
        <w:tab/>
        <w:t>c. 10.6 ‰</w:t>
      </w:r>
      <w:r w:rsidRPr="00EA1723">
        <w:rPr>
          <w:rFonts w:ascii="Times New Roman" w:hAnsi="Times New Roman" w:cs="Times New Roman"/>
          <w:sz w:val="24"/>
          <w:szCs w:val="24"/>
        </w:rPr>
        <w:tab/>
      </w:r>
      <w:r w:rsidRPr="00EA1723">
        <w:rPr>
          <w:rFonts w:ascii="Times New Roman" w:hAnsi="Times New Roman" w:cs="Times New Roman"/>
          <w:sz w:val="24"/>
          <w:szCs w:val="24"/>
        </w:rPr>
        <w:tab/>
        <w:t>d. 9,6 ‰</w:t>
      </w:r>
    </w:p>
    <w:p w:rsidR="005C7D4A" w:rsidRPr="00EA1723" w:rsidRDefault="00F74FF5" w:rsidP="005C7D4A">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53</w:t>
      </w:r>
      <w:r w:rsidR="005C7D4A" w:rsidRPr="00EA1723">
        <w:rPr>
          <w:rFonts w:ascii="Times New Roman" w:hAnsi="Times New Roman" w:cs="Times New Roman"/>
          <w:sz w:val="24"/>
          <w:szCs w:val="24"/>
        </w:rPr>
        <w:t>. Dacă în anul 2016, în județul Bacău, în mediul rural rata natalițății a fost de 9,3 ‰ iar rata mortalității a fost de 13,6 ‰, valoarea bilanțului natural a fost de:</w:t>
      </w:r>
    </w:p>
    <w:p w:rsidR="005C7D4A" w:rsidRPr="00EA1723" w:rsidRDefault="005C7D4A" w:rsidP="005C7D4A">
      <w:pPr>
        <w:pStyle w:val="ListParagraph"/>
        <w:spacing w:line="240" w:lineRule="auto"/>
        <w:ind w:left="0"/>
        <w:jc w:val="both"/>
        <w:rPr>
          <w:rFonts w:ascii="Times New Roman" w:hAnsi="Times New Roman" w:cs="Times New Roman"/>
          <w:sz w:val="24"/>
          <w:szCs w:val="24"/>
        </w:rPr>
      </w:pPr>
      <w:r w:rsidRPr="00EA1723">
        <w:rPr>
          <w:rFonts w:ascii="Times New Roman" w:hAnsi="Times New Roman" w:cs="Times New Roman"/>
          <w:sz w:val="24"/>
          <w:szCs w:val="24"/>
        </w:rPr>
        <w:tab/>
        <w:t>a. 2,9</w:t>
      </w:r>
      <w:r w:rsidRPr="00EA1723">
        <w:rPr>
          <w:rFonts w:ascii="Times New Roman" w:hAnsi="Times New Roman" w:cs="Times New Roman"/>
          <w:sz w:val="24"/>
          <w:szCs w:val="24"/>
        </w:rPr>
        <w:tab/>
        <w:t>‰</w:t>
      </w:r>
      <w:r w:rsidRPr="00EA1723">
        <w:rPr>
          <w:rFonts w:ascii="Times New Roman" w:hAnsi="Times New Roman" w:cs="Times New Roman"/>
          <w:sz w:val="24"/>
          <w:szCs w:val="24"/>
        </w:rPr>
        <w:tab/>
      </w:r>
      <w:r w:rsidRPr="00EA1723">
        <w:rPr>
          <w:rFonts w:ascii="Times New Roman" w:hAnsi="Times New Roman" w:cs="Times New Roman"/>
          <w:sz w:val="24"/>
          <w:szCs w:val="24"/>
        </w:rPr>
        <w:tab/>
        <w:t>b. -4,3‰</w:t>
      </w:r>
      <w:r w:rsidRPr="00EA1723">
        <w:rPr>
          <w:rFonts w:ascii="Times New Roman" w:hAnsi="Times New Roman" w:cs="Times New Roman"/>
          <w:sz w:val="24"/>
          <w:szCs w:val="24"/>
        </w:rPr>
        <w:tab/>
      </w:r>
      <w:r w:rsidRPr="00EA1723">
        <w:rPr>
          <w:rFonts w:ascii="Times New Roman" w:hAnsi="Times New Roman" w:cs="Times New Roman"/>
          <w:sz w:val="24"/>
          <w:szCs w:val="24"/>
        </w:rPr>
        <w:tab/>
        <w:t>c. -3,9</w:t>
      </w:r>
      <w:r w:rsidRPr="00EA1723">
        <w:rPr>
          <w:rFonts w:ascii="Times New Roman" w:hAnsi="Times New Roman" w:cs="Times New Roman"/>
          <w:sz w:val="24"/>
          <w:szCs w:val="24"/>
        </w:rPr>
        <w:tab/>
        <w:t xml:space="preserve"> ‰</w:t>
      </w:r>
      <w:r w:rsidRPr="00EA1723">
        <w:rPr>
          <w:rFonts w:ascii="Times New Roman" w:hAnsi="Times New Roman" w:cs="Times New Roman"/>
          <w:sz w:val="24"/>
          <w:szCs w:val="24"/>
        </w:rPr>
        <w:tab/>
      </w:r>
      <w:r w:rsidRPr="00EA1723">
        <w:rPr>
          <w:rFonts w:ascii="Times New Roman" w:hAnsi="Times New Roman" w:cs="Times New Roman"/>
          <w:sz w:val="24"/>
          <w:szCs w:val="24"/>
        </w:rPr>
        <w:tab/>
        <w:t>d. 4,1 ‰</w:t>
      </w:r>
    </w:p>
    <w:p w:rsidR="005C7D4A" w:rsidRPr="00EA1723" w:rsidRDefault="00F74FF5" w:rsidP="005C7D4A">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54</w:t>
      </w:r>
      <w:r w:rsidR="005C7D4A" w:rsidRPr="00EA1723">
        <w:rPr>
          <w:rFonts w:ascii="Times New Roman" w:hAnsi="Times New Roman" w:cs="Times New Roman"/>
          <w:sz w:val="24"/>
          <w:szCs w:val="24"/>
        </w:rPr>
        <w:t>. La recensământul populației din anul 2011, comuna cu cei mai mulți etnici maghiari (2579 loc.) din județul Bacău era:</w:t>
      </w:r>
    </w:p>
    <w:p w:rsidR="005C7D4A" w:rsidRPr="00EA1723" w:rsidRDefault="005C7D4A" w:rsidP="005C7D4A">
      <w:pPr>
        <w:pStyle w:val="ListParagraph"/>
        <w:spacing w:line="240" w:lineRule="auto"/>
        <w:ind w:left="0" w:firstLine="708"/>
        <w:jc w:val="both"/>
        <w:rPr>
          <w:rFonts w:ascii="Times New Roman" w:hAnsi="Times New Roman" w:cs="Times New Roman"/>
          <w:sz w:val="24"/>
          <w:szCs w:val="24"/>
        </w:rPr>
      </w:pPr>
      <w:r w:rsidRPr="00EA1723">
        <w:rPr>
          <w:rFonts w:ascii="Times New Roman" w:hAnsi="Times New Roman" w:cs="Times New Roman"/>
          <w:sz w:val="24"/>
          <w:szCs w:val="24"/>
        </w:rPr>
        <w:t>a. Cleja</w:t>
      </w:r>
      <w:r w:rsidRPr="00EA1723">
        <w:rPr>
          <w:rFonts w:ascii="Times New Roman" w:hAnsi="Times New Roman" w:cs="Times New Roman"/>
          <w:sz w:val="24"/>
          <w:szCs w:val="24"/>
        </w:rPr>
        <w:tab/>
        <w:t>b. Nicolae Bălcescu</w:t>
      </w:r>
      <w:r w:rsidRPr="00EA1723">
        <w:rPr>
          <w:rFonts w:ascii="Times New Roman" w:hAnsi="Times New Roman" w:cs="Times New Roman"/>
          <w:sz w:val="24"/>
          <w:szCs w:val="24"/>
        </w:rPr>
        <w:tab/>
        <w:t xml:space="preserve">c. Răcăciuni </w:t>
      </w:r>
      <w:r w:rsidRPr="00EA1723">
        <w:rPr>
          <w:rFonts w:ascii="Times New Roman" w:hAnsi="Times New Roman" w:cs="Times New Roman"/>
          <w:sz w:val="24"/>
          <w:szCs w:val="24"/>
        </w:rPr>
        <w:tab/>
        <w:t>d. Ghimeș-Făget</w:t>
      </w:r>
    </w:p>
    <w:p w:rsidR="005C7D4A" w:rsidRPr="00EA1723" w:rsidRDefault="005C7D4A" w:rsidP="005C7D4A">
      <w:pPr>
        <w:pStyle w:val="ListParagraph"/>
        <w:spacing w:line="240" w:lineRule="auto"/>
        <w:ind w:left="0"/>
        <w:jc w:val="both"/>
        <w:rPr>
          <w:rFonts w:ascii="Times New Roman" w:hAnsi="Times New Roman" w:cs="Times New Roman"/>
          <w:sz w:val="24"/>
          <w:szCs w:val="24"/>
        </w:rPr>
      </w:pPr>
    </w:p>
    <w:p w:rsidR="005C7D4A" w:rsidRPr="00EA1723" w:rsidRDefault="00F74FF5" w:rsidP="005C7D4A">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55</w:t>
      </w:r>
      <w:r w:rsidR="005C7D4A" w:rsidRPr="00EA1723">
        <w:rPr>
          <w:rFonts w:ascii="Times New Roman" w:hAnsi="Times New Roman" w:cs="Times New Roman"/>
          <w:sz w:val="24"/>
          <w:szCs w:val="24"/>
        </w:rPr>
        <w:t>. La recensământul populației din anul 2011, comuna cu cei mai mulți etnici romi (1601 loc.) din județul Bacău era:</w:t>
      </w:r>
    </w:p>
    <w:p w:rsidR="005C7D4A" w:rsidRPr="00EA1723" w:rsidRDefault="005C7D4A" w:rsidP="005C7D4A">
      <w:pPr>
        <w:pStyle w:val="ListParagraph"/>
        <w:spacing w:line="240" w:lineRule="auto"/>
        <w:ind w:left="0" w:firstLine="708"/>
        <w:jc w:val="both"/>
        <w:rPr>
          <w:rFonts w:ascii="Times New Roman" w:hAnsi="Times New Roman" w:cs="Times New Roman"/>
          <w:sz w:val="24"/>
          <w:szCs w:val="24"/>
        </w:rPr>
      </w:pPr>
      <w:r w:rsidRPr="00EA1723">
        <w:rPr>
          <w:rFonts w:ascii="Times New Roman" w:hAnsi="Times New Roman" w:cs="Times New Roman"/>
          <w:sz w:val="24"/>
          <w:szCs w:val="24"/>
        </w:rPr>
        <w:t>a. Corbasca</w:t>
      </w:r>
      <w:r w:rsidRPr="00EA1723">
        <w:rPr>
          <w:rFonts w:ascii="Times New Roman" w:hAnsi="Times New Roman" w:cs="Times New Roman"/>
          <w:sz w:val="24"/>
          <w:szCs w:val="24"/>
        </w:rPr>
        <w:tab/>
      </w:r>
      <w:r w:rsidRPr="00EA1723">
        <w:rPr>
          <w:rFonts w:ascii="Times New Roman" w:hAnsi="Times New Roman" w:cs="Times New Roman"/>
          <w:sz w:val="24"/>
          <w:szCs w:val="24"/>
        </w:rPr>
        <w:tab/>
        <w:t>b. Sascut</w:t>
      </w:r>
      <w:r w:rsidRPr="00EA1723">
        <w:rPr>
          <w:rFonts w:ascii="Times New Roman" w:hAnsi="Times New Roman" w:cs="Times New Roman"/>
          <w:sz w:val="24"/>
          <w:szCs w:val="24"/>
        </w:rPr>
        <w:tab/>
        <w:t>c. Podu-Turcului</w:t>
      </w:r>
      <w:r w:rsidRPr="00EA1723">
        <w:rPr>
          <w:rFonts w:ascii="Times New Roman" w:hAnsi="Times New Roman" w:cs="Times New Roman"/>
          <w:sz w:val="24"/>
          <w:szCs w:val="24"/>
        </w:rPr>
        <w:tab/>
      </w:r>
      <w:r w:rsidRPr="00EA1723">
        <w:rPr>
          <w:rFonts w:ascii="Times New Roman" w:hAnsi="Times New Roman" w:cs="Times New Roman"/>
          <w:sz w:val="24"/>
          <w:szCs w:val="24"/>
        </w:rPr>
        <w:tab/>
        <w:t>d. Dofteana</w:t>
      </w:r>
    </w:p>
    <w:p w:rsidR="005C7D4A" w:rsidRPr="00EA1723" w:rsidRDefault="00F74FF5" w:rsidP="005C7D4A">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56</w:t>
      </w:r>
      <w:r w:rsidR="005C7D4A" w:rsidRPr="00EA1723">
        <w:rPr>
          <w:rFonts w:ascii="Times New Roman" w:hAnsi="Times New Roman" w:cs="Times New Roman"/>
          <w:sz w:val="24"/>
          <w:szCs w:val="24"/>
        </w:rPr>
        <w:t>. La recensământul populației din anul 2011, peste 30 % din populație era de etnie romă în comunele:</w:t>
      </w:r>
    </w:p>
    <w:p w:rsidR="005C7D4A" w:rsidRPr="00EA1723" w:rsidRDefault="005C7D4A" w:rsidP="005C7D4A">
      <w:pPr>
        <w:pStyle w:val="ListParagraph"/>
        <w:spacing w:line="240" w:lineRule="auto"/>
        <w:ind w:left="0" w:firstLine="708"/>
        <w:jc w:val="both"/>
        <w:rPr>
          <w:rFonts w:ascii="Times New Roman" w:hAnsi="Times New Roman" w:cs="Times New Roman"/>
          <w:sz w:val="24"/>
          <w:szCs w:val="24"/>
        </w:rPr>
      </w:pPr>
      <w:r w:rsidRPr="00EA1723">
        <w:rPr>
          <w:rFonts w:ascii="Times New Roman" w:hAnsi="Times New Roman" w:cs="Times New Roman"/>
          <w:sz w:val="24"/>
          <w:szCs w:val="24"/>
        </w:rPr>
        <w:t>a. Valea Seacă și Corbasca</w:t>
      </w:r>
    </w:p>
    <w:p w:rsidR="005C7D4A" w:rsidRPr="00EA1723" w:rsidRDefault="005C7D4A" w:rsidP="005C7D4A">
      <w:pPr>
        <w:pStyle w:val="ListParagraph"/>
        <w:spacing w:line="240" w:lineRule="auto"/>
        <w:ind w:left="0" w:firstLine="708"/>
        <w:jc w:val="both"/>
        <w:rPr>
          <w:rFonts w:ascii="Times New Roman" w:hAnsi="Times New Roman" w:cs="Times New Roman"/>
          <w:sz w:val="24"/>
          <w:szCs w:val="24"/>
        </w:rPr>
      </w:pPr>
      <w:r w:rsidRPr="00EA1723">
        <w:rPr>
          <w:rFonts w:ascii="Times New Roman" w:hAnsi="Times New Roman" w:cs="Times New Roman"/>
          <w:sz w:val="24"/>
          <w:szCs w:val="24"/>
        </w:rPr>
        <w:t>b. Blăgești și Parava</w:t>
      </w:r>
    </w:p>
    <w:p w:rsidR="005C7D4A" w:rsidRPr="00EA1723" w:rsidRDefault="005C7D4A" w:rsidP="005C7D4A">
      <w:pPr>
        <w:pStyle w:val="ListParagraph"/>
        <w:spacing w:line="240" w:lineRule="auto"/>
        <w:ind w:left="0" w:firstLine="708"/>
        <w:jc w:val="both"/>
        <w:rPr>
          <w:rFonts w:ascii="Times New Roman" w:hAnsi="Times New Roman" w:cs="Times New Roman"/>
          <w:sz w:val="24"/>
          <w:szCs w:val="24"/>
        </w:rPr>
      </w:pPr>
      <w:r w:rsidRPr="00EA1723">
        <w:rPr>
          <w:rFonts w:ascii="Times New Roman" w:hAnsi="Times New Roman" w:cs="Times New Roman"/>
          <w:sz w:val="24"/>
          <w:szCs w:val="24"/>
        </w:rPr>
        <w:t>c. Buciumi și Ștefan cel Mare</w:t>
      </w:r>
    </w:p>
    <w:p w:rsidR="005C7D4A" w:rsidRPr="00EA1723" w:rsidRDefault="005C7D4A" w:rsidP="005C7D4A">
      <w:pPr>
        <w:pStyle w:val="ListParagraph"/>
        <w:spacing w:line="240" w:lineRule="auto"/>
        <w:ind w:left="0" w:firstLine="708"/>
        <w:jc w:val="both"/>
        <w:rPr>
          <w:rFonts w:ascii="Times New Roman" w:hAnsi="Times New Roman" w:cs="Times New Roman"/>
          <w:sz w:val="24"/>
          <w:szCs w:val="24"/>
        </w:rPr>
      </w:pPr>
      <w:r w:rsidRPr="00EA1723">
        <w:rPr>
          <w:rFonts w:ascii="Times New Roman" w:hAnsi="Times New Roman" w:cs="Times New Roman"/>
          <w:sz w:val="24"/>
          <w:szCs w:val="24"/>
        </w:rPr>
        <w:t>d. Gura Văii și Livezi</w:t>
      </w:r>
    </w:p>
    <w:p w:rsidR="005C7D4A" w:rsidRPr="00EA1723" w:rsidRDefault="00F74FF5" w:rsidP="005C7D4A">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57</w:t>
      </w:r>
      <w:r w:rsidR="005C7D4A" w:rsidRPr="00EA1723">
        <w:rPr>
          <w:rFonts w:ascii="Times New Roman" w:hAnsi="Times New Roman" w:cs="Times New Roman"/>
          <w:sz w:val="24"/>
          <w:szCs w:val="24"/>
        </w:rPr>
        <w:t>. La recensământul populației din anul 2011, comuna cu cei mai mulți locuitori de religie romano-catolică (6352 loc) era:</w:t>
      </w:r>
    </w:p>
    <w:p w:rsidR="005C7D4A" w:rsidRPr="00EA1723" w:rsidRDefault="005C7D4A" w:rsidP="005C7D4A">
      <w:pPr>
        <w:pStyle w:val="ListParagraph"/>
        <w:spacing w:line="240" w:lineRule="auto"/>
        <w:ind w:left="0"/>
        <w:jc w:val="both"/>
        <w:rPr>
          <w:rFonts w:ascii="Times New Roman" w:hAnsi="Times New Roman" w:cs="Times New Roman"/>
          <w:sz w:val="24"/>
          <w:szCs w:val="24"/>
        </w:rPr>
      </w:pPr>
      <w:r w:rsidRPr="00EA1723">
        <w:rPr>
          <w:rFonts w:ascii="Times New Roman" w:hAnsi="Times New Roman" w:cs="Times New Roman"/>
          <w:sz w:val="24"/>
          <w:szCs w:val="24"/>
        </w:rPr>
        <w:tab/>
        <w:t>a. Sascut</w:t>
      </w:r>
      <w:r w:rsidRPr="00EA1723">
        <w:rPr>
          <w:rFonts w:ascii="Times New Roman" w:hAnsi="Times New Roman" w:cs="Times New Roman"/>
          <w:sz w:val="24"/>
          <w:szCs w:val="24"/>
        </w:rPr>
        <w:tab/>
      </w:r>
      <w:r w:rsidRPr="00EA1723">
        <w:rPr>
          <w:rFonts w:ascii="Times New Roman" w:hAnsi="Times New Roman" w:cs="Times New Roman"/>
          <w:sz w:val="24"/>
          <w:szCs w:val="24"/>
        </w:rPr>
        <w:tab/>
        <w:t>b. Oituz</w:t>
      </w:r>
      <w:r w:rsidRPr="00EA1723">
        <w:rPr>
          <w:rFonts w:ascii="Times New Roman" w:hAnsi="Times New Roman" w:cs="Times New Roman"/>
          <w:sz w:val="24"/>
          <w:szCs w:val="24"/>
        </w:rPr>
        <w:tab/>
      </w:r>
      <w:r w:rsidRPr="00EA1723">
        <w:rPr>
          <w:rFonts w:ascii="Times New Roman" w:hAnsi="Times New Roman" w:cs="Times New Roman"/>
          <w:sz w:val="24"/>
          <w:szCs w:val="24"/>
        </w:rPr>
        <w:tab/>
        <w:t>c. Cleja</w:t>
      </w:r>
      <w:r w:rsidRPr="00EA1723">
        <w:rPr>
          <w:rFonts w:ascii="Times New Roman" w:hAnsi="Times New Roman" w:cs="Times New Roman"/>
          <w:sz w:val="24"/>
          <w:szCs w:val="24"/>
        </w:rPr>
        <w:tab/>
      </w:r>
      <w:r w:rsidRPr="00EA1723">
        <w:rPr>
          <w:rFonts w:ascii="Times New Roman" w:hAnsi="Times New Roman" w:cs="Times New Roman"/>
          <w:sz w:val="24"/>
          <w:szCs w:val="24"/>
        </w:rPr>
        <w:tab/>
        <w:t>d. Mărgineni</w:t>
      </w:r>
    </w:p>
    <w:p w:rsidR="005C7D4A" w:rsidRPr="00EA1723" w:rsidRDefault="00F74FF5" w:rsidP="005C7D4A">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58</w:t>
      </w:r>
      <w:r w:rsidR="005C7D4A" w:rsidRPr="00EA1723">
        <w:rPr>
          <w:rFonts w:ascii="Times New Roman" w:hAnsi="Times New Roman" w:cs="Times New Roman"/>
          <w:sz w:val="24"/>
          <w:szCs w:val="24"/>
        </w:rPr>
        <w:t>. La recensământul populației din anul 2011, peste 90 % din populație era de religie romano-catolică în comunele:</w:t>
      </w:r>
    </w:p>
    <w:p w:rsidR="005C7D4A" w:rsidRPr="00EA1723" w:rsidRDefault="005C7D4A" w:rsidP="005C7D4A">
      <w:pPr>
        <w:pStyle w:val="ListParagraph"/>
        <w:spacing w:line="240" w:lineRule="auto"/>
        <w:ind w:left="0" w:firstLine="708"/>
        <w:jc w:val="both"/>
        <w:rPr>
          <w:rFonts w:ascii="Times New Roman" w:hAnsi="Times New Roman" w:cs="Times New Roman"/>
          <w:sz w:val="24"/>
          <w:szCs w:val="24"/>
        </w:rPr>
      </w:pPr>
      <w:r w:rsidRPr="00EA1723">
        <w:rPr>
          <w:rFonts w:ascii="Times New Roman" w:hAnsi="Times New Roman" w:cs="Times New Roman"/>
          <w:sz w:val="24"/>
          <w:szCs w:val="24"/>
        </w:rPr>
        <w:t>a. Gioseni, Roșiori, Dofteana</w:t>
      </w:r>
    </w:p>
    <w:p w:rsidR="005C7D4A" w:rsidRPr="00EA1723" w:rsidRDefault="005C7D4A" w:rsidP="005C7D4A">
      <w:pPr>
        <w:pStyle w:val="ListParagraph"/>
        <w:spacing w:line="240" w:lineRule="auto"/>
        <w:ind w:left="0" w:firstLine="708"/>
        <w:jc w:val="both"/>
        <w:rPr>
          <w:rFonts w:ascii="Times New Roman" w:hAnsi="Times New Roman" w:cs="Times New Roman"/>
          <w:sz w:val="24"/>
          <w:szCs w:val="24"/>
        </w:rPr>
      </w:pPr>
      <w:r w:rsidRPr="00EA1723">
        <w:rPr>
          <w:rFonts w:ascii="Times New Roman" w:hAnsi="Times New Roman" w:cs="Times New Roman"/>
          <w:sz w:val="24"/>
          <w:szCs w:val="24"/>
        </w:rPr>
        <w:t>b. Nicolae Bălcescu, Răcăciuni, Zemeș</w:t>
      </w:r>
    </w:p>
    <w:p w:rsidR="005C7D4A" w:rsidRPr="00EA1723" w:rsidRDefault="005C7D4A" w:rsidP="005C7D4A">
      <w:pPr>
        <w:pStyle w:val="ListParagraph"/>
        <w:spacing w:line="240" w:lineRule="auto"/>
        <w:ind w:left="0" w:firstLine="708"/>
        <w:jc w:val="both"/>
        <w:rPr>
          <w:rFonts w:ascii="Times New Roman" w:hAnsi="Times New Roman" w:cs="Times New Roman"/>
          <w:sz w:val="24"/>
          <w:szCs w:val="24"/>
        </w:rPr>
      </w:pPr>
      <w:r w:rsidRPr="00EA1723">
        <w:rPr>
          <w:rFonts w:ascii="Times New Roman" w:hAnsi="Times New Roman" w:cs="Times New Roman"/>
          <w:sz w:val="24"/>
          <w:szCs w:val="24"/>
        </w:rPr>
        <w:t>c. Faraoani, Cleja, Luizi-Călugăra</w:t>
      </w:r>
    </w:p>
    <w:p w:rsidR="005C7D4A" w:rsidRPr="00EA1723" w:rsidRDefault="005C7D4A" w:rsidP="005C7D4A">
      <w:pPr>
        <w:pStyle w:val="ListParagraph"/>
        <w:spacing w:line="240" w:lineRule="auto"/>
        <w:ind w:left="0" w:firstLine="708"/>
        <w:jc w:val="both"/>
        <w:rPr>
          <w:rFonts w:ascii="Times New Roman" w:hAnsi="Times New Roman" w:cs="Times New Roman"/>
          <w:sz w:val="24"/>
          <w:szCs w:val="24"/>
        </w:rPr>
      </w:pPr>
      <w:r w:rsidRPr="00EA1723">
        <w:rPr>
          <w:rFonts w:ascii="Times New Roman" w:hAnsi="Times New Roman" w:cs="Times New Roman"/>
          <w:sz w:val="24"/>
          <w:szCs w:val="24"/>
        </w:rPr>
        <w:t xml:space="preserve">d. Pârjol, Scorțeni, Măgura  </w:t>
      </w:r>
    </w:p>
    <w:p w:rsidR="005C7D4A" w:rsidRPr="00EA1723" w:rsidRDefault="00F74FF5" w:rsidP="005C7D4A">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59</w:t>
      </w:r>
      <w:r w:rsidR="005C7D4A" w:rsidRPr="00EA1723">
        <w:rPr>
          <w:rFonts w:ascii="Times New Roman" w:hAnsi="Times New Roman" w:cs="Times New Roman"/>
          <w:sz w:val="24"/>
          <w:szCs w:val="24"/>
        </w:rPr>
        <w:t>. Conform INSSE, județul Bacău a avut cel mai mare număr de locuitori (737.512 loc) la recensământul populației din anul:</w:t>
      </w:r>
    </w:p>
    <w:p w:rsidR="005C7D4A" w:rsidRPr="00EA1723" w:rsidRDefault="005C7D4A" w:rsidP="005C7D4A">
      <w:pPr>
        <w:pStyle w:val="ListParagraph"/>
        <w:spacing w:line="240" w:lineRule="auto"/>
        <w:ind w:left="0"/>
        <w:jc w:val="both"/>
        <w:rPr>
          <w:rFonts w:ascii="Times New Roman" w:hAnsi="Times New Roman" w:cs="Times New Roman"/>
          <w:sz w:val="24"/>
          <w:szCs w:val="24"/>
        </w:rPr>
      </w:pPr>
      <w:r w:rsidRPr="00EA1723">
        <w:rPr>
          <w:rFonts w:ascii="Times New Roman" w:hAnsi="Times New Roman" w:cs="Times New Roman"/>
          <w:sz w:val="24"/>
          <w:szCs w:val="24"/>
        </w:rPr>
        <w:tab/>
        <w:t>a. 1992</w:t>
      </w:r>
      <w:r w:rsidRPr="00EA1723">
        <w:rPr>
          <w:rFonts w:ascii="Times New Roman" w:hAnsi="Times New Roman" w:cs="Times New Roman"/>
          <w:sz w:val="24"/>
          <w:szCs w:val="24"/>
        </w:rPr>
        <w:tab/>
        <w:t>b. 2002</w:t>
      </w:r>
      <w:r w:rsidRPr="00EA1723">
        <w:rPr>
          <w:rFonts w:ascii="Times New Roman" w:hAnsi="Times New Roman" w:cs="Times New Roman"/>
          <w:sz w:val="24"/>
          <w:szCs w:val="24"/>
        </w:rPr>
        <w:tab/>
        <w:t>c.2011</w:t>
      </w:r>
      <w:r w:rsidRPr="00EA1723">
        <w:rPr>
          <w:rFonts w:ascii="Times New Roman" w:hAnsi="Times New Roman" w:cs="Times New Roman"/>
          <w:sz w:val="24"/>
          <w:szCs w:val="24"/>
        </w:rPr>
        <w:tab/>
        <w:t>d. 1977</w:t>
      </w:r>
    </w:p>
    <w:p w:rsidR="005C7D4A" w:rsidRPr="00EA1723" w:rsidRDefault="00F74FF5" w:rsidP="005C7D4A">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60</w:t>
      </w:r>
      <w:r w:rsidR="005C7D4A" w:rsidRPr="00EA1723">
        <w:rPr>
          <w:rFonts w:ascii="Times New Roman" w:hAnsi="Times New Roman" w:cs="Times New Roman"/>
          <w:sz w:val="24"/>
          <w:szCs w:val="24"/>
        </w:rPr>
        <w:t>. Densitatea medie a populație județului Bacău este de :</w:t>
      </w:r>
    </w:p>
    <w:p w:rsidR="005C7D4A" w:rsidRPr="00EA1723" w:rsidRDefault="005C7D4A" w:rsidP="005C7D4A">
      <w:pPr>
        <w:pStyle w:val="ListParagraph"/>
        <w:spacing w:line="240" w:lineRule="auto"/>
        <w:ind w:left="0"/>
        <w:jc w:val="both"/>
        <w:rPr>
          <w:rFonts w:ascii="Times New Roman" w:hAnsi="Times New Roman" w:cs="Times New Roman"/>
          <w:sz w:val="24"/>
          <w:szCs w:val="24"/>
        </w:rPr>
      </w:pPr>
      <w:r w:rsidRPr="00EA1723">
        <w:rPr>
          <w:rFonts w:ascii="Times New Roman" w:hAnsi="Times New Roman" w:cs="Times New Roman"/>
          <w:sz w:val="24"/>
          <w:szCs w:val="24"/>
        </w:rPr>
        <w:tab/>
        <w:t>a. 50 loc./km</w:t>
      </w:r>
      <w:r w:rsidRPr="00EA1723">
        <w:rPr>
          <w:rFonts w:ascii="Times New Roman" w:hAnsi="Times New Roman" w:cs="Times New Roman"/>
          <w:sz w:val="24"/>
          <w:szCs w:val="24"/>
          <w:vertAlign w:val="superscript"/>
        </w:rPr>
        <w:t>2</w:t>
      </w:r>
      <w:r w:rsidRPr="00EA1723">
        <w:rPr>
          <w:rFonts w:ascii="Times New Roman" w:hAnsi="Times New Roman" w:cs="Times New Roman"/>
          <w:sz w:val="24"/>
          <w:szCs w:val="24"/>
        </w:rPr>
        <w:t xml:space="preserve"> </w:t>
      </w:r>
      <w:r w:rsidRPr="00EA1723">
        <w:rPr>
          <w:rFonts w:ascii="Times New Roman" w:hAnsi="Times New Roman" w:cs="Times New Roman"/>
          <w:sz w:val="24"/>
          <w:szCs w:val="24"/>
        </w:rPr>
        <w:tab/>
        <w:t>b. 120 loc./km</w:t>
      </w:r>
      <w:r w:rsidRPr="00EA1723">
        <w:rPr>
          <w:rFonts w:ascii="Times New Roman" w:hAnsi="Times New Roman" w:cs="Times New Roman"/>
          <w:sz w:val="24"/>
          <w:szCs w:val="24"/>
          <w:vertAlign w:val="superscript"/>
        </w:rPr>
        <w:t>2</w:t>
      </w:r>
      <w:r w:rsidRPr="00EA1723">
        <w:rPr>
          <w:rFonts w:ascii="Times New Roman" w:hAnsi="Times New Roman" w:cs="Times New Roman"/>
          <w:sz w:val="24"/>
          <w:szCs w:val="24"/>
        </w:rPr>
        <w:tab/>
        <w:t>c. 90 loc./km</w:t>
      </w:r>
      <w:r w:rsidRPr="00EA1723">
        <w:rPr>
          <w:rFonts w:ascii="Times New Roman" w:hAnsi="Times New Roman" w:cs="Times New Roman"/>
          <w:sz w:val="24"/>
          <w:szCs w:val="24"/>
          <w:vertAlign w:val="superscript"/>
        </w:rPr>
        <w:t>2</w:t>
      </w:r>
      <w:r w:rsidRPr="00EA1723">
        <w:rPr>
          <w:rFonts w:ascii="Times New Roman" w:hAnsi="Times New Roman" w:cs="Times New Roman"/>
          <w:sz w:val="24"/>
          <w:szCs w:val="24"/>
        </w:rPr>
        <w:t xml:space="preserve"> </w:t>
      </w:r>
      <w:r w:rsidRPr="00EA1723">
        <w:rPr>
          <w:rFonts w:ascii="Times New Roman" w:hAnsi="Times New Roman" w:cs="Times New Roman"/>
          <w:sz w:val="24"/>
          <w:szCs w:val="24"/>
        </w:rPr>
        <w:tab/>
        <w:t>d. 150 loc./km</w:t>
      </w:r>
      <w:r w:rsidRPr="00EA1723">
        <w:rPr>
          <w:rFonts w:ascii="Times New Roman" w:hAnsi="Times New Roman" w:cs="Times New Roman"/>
          <w:sz w:val="24"/>
          <w:szCs w:val="24"/>
          <w:vertAlign w:val="superscript"/>
        </w:rPr>
        <w:t>2</w:t>
      </w:r>
    </w:p>
    <w:p w:rsidR="005C7D4A" w:rsidRPr="00EA1723" w:rsidRDefault="00F74FF5" w:rsidP="005C7D4A">
      <w:pPr>
        <w:contextualSpacing/>
        <w:jc w:val="both"/>
      </w:pPr>
      <w:r>
        <w:t>61</w:t>
      </w:r>
      <w:r w:rsidR="005C7D4A" w:rsidRPr="00EA1723">
        <w:t>. La recensământul populației din anul 2011, comuna cu cel mai mic număr de locuitori (1537 loc.) din județul Bacău era:</w:t>
      </w:r>
    </w:p>
    <w:p w:rsidR="005C7D4A" w:rsidRPr="00EA1723" w:rsidRDefault="005C7D4A" w:rsidP="005C7D4A">
      <w:pPr>
        <w:contextualSpacing/>
        <w:jc w:val="both"/>
      </w:pPr>
      <w:r w:rsidRPr="00EA1723">
        <w:tab/>
        <w:t>a. Izvoru-Berheciului</w:t>
      </w:r>
      <w:r w:rsidRPr="00EA1723">
        <w:tab/>
        <w:t>b. Odobești</w:t>
      </w:r>
      <w:r w:rsidRPr="00EA1723">
        <w:tab/>
      </w:r>
      <w:r w:rsidRPr="00EA1723">
        <w:tab/>
        <w:t>c. Ardeoani</w:t>
      </w:r>
      <w:r w:rsidRPr="00EA1723">
        <w:tab/>
      </w:r>
      <w:r w:rsidRPr="00EA1723">
        <w:tab/>
        <w:t>d. Sascut</w:t>
      </w:r>
    </w:p>
    <w:p w:rsidR="005C7D4A" w:rsidRPr="00EA1723" w:rsidRDefault="005C7D4A" w:rsidP="005C7D4A">
      <w:pPr>
        <w:pStyle w:val="ListParagraph"/>
        <w:spacing w:line="240" w:lineRule="auto"/>
        <w:ind w:left="0"/>
        <w:jc w:val="both"/>
        <w:rPr>
          <w:rFonts w:ascii="Times New Roman" w:hAnsi="Times New Roman" w:cs="Times New Roman"/>
          <w:sz w:val="24"/>
          <w:szCs w:val="24"/>
        </w:rPr>
      </w:pPr>
    </w:p>
    <w:p w:rsidR="005C7D4A" w:rsidRPr="00EA1723" w:rsidRDefault="005C7D4A" w:rsidP="005C7D4A">
      <w:pPr>
        <w:contextualSpacing/>
        <w:jc w:val="both"/>
        <w:rPr>
          <w:b/>
        </w:rPr>
      </w:pPr>
    </w:p>
    <w:p w:rsidR="005C7D4A" w:rsidRPr="00EA1723" w:rsidRDefault="005C7D4A" w:rsidP="005C7D4A">
      <w:pPr>
        <w:contextualSpacing/>
        <w:jc w:val="both"/>
        <w:rPr>
          <w:b/>
        </w:rPr>
      </w:pPr>
      <w:r w:rsidRPr="00EA1723">
        <w:rPr>
          <w:b/>
        </w:rPr>
        <w:t>Organizarea administrativă:</w:t>
      </w:r>
    </w:p>
    <w:p w:rsidR="005C7D4A" w:rsidRPr="00EA1723" w:rsidRDefault="00F74FF5" w:rsidP="005C7D4A">
      <w:pPr>
        <w:contextualSpacing/>
        <w:jc w:val="both"/>
      </w:pPr>
      <w:r>
        <w:t>62</w:t>
      </w:r>
      <w:r w:rsidR="005C7D4A" w:rsidRPr="00EA1723">
        <w:t xml:space="preserve">. Numărul orașelor din județul Bacău </w:t>
      </w:r>
      <w:proofErr w:type="gramStart"/>
      <w:r w:rsidR="005C7D4A" w:rsidRPr="00EA1723">
        <w:t>este</w:t>
      </w:r>
      <w:proofErr w:type="gramEnd"/>
      <w:r w:rsidR="005C7D4A" w:rsidRPr="00EA1723">
        <w:t>:</w:t>
      </w:r>
    </w:p>
    <w:p w:rsidR="005C7D4A" w:rsidRPr="00EA1723" w:rsidRDefault="005C7D4A" w:rsidP="005C7D4A">
      <w:pPr>
        <w:ind w:firstLine="708"/>
        <w:contextualSpacing/>
        <w:jc w:val="both"/>
      </w:pPr>
      <w:r w:rsidRPr="00EA1723">
        <w:t>a. 3</w:t>
      </w:r>
      <w:r w:rsidRPr="00EA1723">
        <w:tab/>
      </w:r>
      <w:r w:rsidRPr="00EA1723">
        <w:tab/>
        <w:t>b. 5</w:t>
      </w:r>
      <w:r w:rsidRPr="00EA1723">
        <w:tab/>
      </w:r>
      <w:r w:rsidRPr="00EA1723">
        <w:tab/>
        <w:t>c. 8</w:t>
      </w:r>
      <w:r w:rsidRPr="00EA1723">
        <w:tab/>
      </w:r>
      <w:r w:rsidRPr="00EA1723">
        <w:tab/>
        <w:t>d.9</w:t>
      </w:r>
    </w:p>
    <w:p w:rsidR="005C7D4A" w:rsidRPr="00EA1723" w:rsidRDefault="00F74FF5" w:rsidP="005C7D4A">
      <w:pPr>
        <w:contextualSpacing/>
        <w:jc w:val="both"/>
      </w:pPr>
      <w:r>
        <w:t>63</w:t>
      </w:r>
      <w:r w:rsidR="005C7D4A" w:rsidRPr="00EA1723">
        <w:t xml:space="preserve">. Suprafața județului Bacău </w:t>
      </w:r>
      <w:proofErr w:type="gramStart"/>
      <w:r w:rsidR="005C7D4A" w:rsidRPr="00EA1723">
        <w:t>este</w:t>
      </w:r>
      <w:proofErr w:type="gramEnd"/>
      <w:r w:rsidR="005C7D4A" w:rsidRPr="00EA1723">
        <w:t xml:space="preserve"> de:</w:t>
      </w:r>
    </w:p>
    <w:p w:rsidR="005C7D4A" w:rsidRPr="00EA1723" w:rsidRDefault="005C7D4A" w:rsidP="005C7D4A">
      <w:pPr>
        <w:contextualSpacing/>
        <w:jc w:val="both"/>
      </w:pPr>
      <w:r w:rsidRPr="00EA1723">
        <w:tab/>
        <w:t>a. 6621 km</w:t>
      </w:r>
      <w:r w:rsidRPr="00EA1723">
        <w:rPr>
          <w:vertAlign w:val="superscript"/>
        </w:rPr>
        <w:t>2</w:t>
      </w:r>
      <w:r w:rsidRPr="00EA1723">
        <w:tab/>
      </w:r>
      <w:r w:rsidRPr="00EA1723">
        <w:tab/>
        <w:t>b. 5950 km</w:t>
      </w:r>
      <w:r w:rsidRPr="00EA1723">
        <w:rPr>
          <w:vertAlign w:val="superscript"/>
        </w:rPr>
        <w:t>2</w:t>
      </w:r>
      <w:r w:rsidRPr="00EA1723">
        <w:tab/>
      </w:r>
      <w:r w:rsidRPr="00EA1723">
        <w:tab/>
        <w:t>c.4631 km</w:t>
      </w:r>
      <w:r w:rsidRPr="00EA1723">
        <w:rPr>
          <w:vertAlign w:val="superscript"/>
        </w:rPr>
        <w:t>2</w:t>
      </w:r>
      <w:r w:rsidRPr="00EA1723">
        <w:tab/>
      </w:r>
      <w:r w:rsidRPr="00EA1723">
        <w:tab/>
        <w:t>d. 6990 km</w:t>
      </w:r>
      <w:r w:rsidRPr="00EA1723">
        <w:rPr>
          <w:vertAlign w:val="superscript"/>
        </w:rPr>
        <w:t>2</w:t>
      </w:r>
      <w:r w:rsidRPr="00EA1723">
        <w:tab/>
      </w:r>
    </w:p>
    <w:p w:rsidR="005C7D4A" w:rsidRPr="00EA1723" w:rsidRDefault="00F74FF5" w:rsidP="005C7D4A">
      <w:pPr>
        <w:contextualSpacing/>
        <w:jc w:val="both"/>
      </w:pPr>
      <w:r>
        <w:t>64</w:t>
      </w:r>
      <w:r w:rsidR="005C7D4A" w:rsidRPr="00EA1723">
        <w:t>. Cu o suprafață de 6621 km</w:t>
      </w:r>
      <w:r w:rsidR="005C7D4A" w:rsidRPr="00EA1723">
        <w:rPr>
          <w:vertAlign w:val="superscript"/>
        </w:rPr>
        <w:t>2</w:t>
      </w:r>
      <w:r w:rsidR="005C7D4A" w:rsidRPr="00EA1723">
        <w:t>, județul Bacău ocupă în ierarhia județelor României locul:</w:t>
      </w:r>
    </w:p>
    <w:p w:rsidR="005C7D4A" w:rsidRPr="00EA1723" w:rsidRDefault="005C7D4A" w:rsidP="005C7D4A">
      <w:pPr>
        <w:contextualSpacing/>
        <w:jc w:val="both"/>
      </w:pPr>
      <w:r w:rsidRPr="00EA1723">
        <w:tab/>
        <w:t>a. 12</w:t>
      </w:r>
      <w:r w:rsidRPr="00EA1723">
        <w:tab/>
      </w:r>
      <w:r w:rsidRPr="00EA1723">
        <w:tab/>
        <w:t>b. 13</w:t>
      </w:r>
      <w:r w:rsidRPr="00EA1723">
        <w:tab/>
      </w:r>
      <w:r w:rsidRPr="00EA1723">
        <w:tab/>
        <w:t>c. 14</w:t>
      </w:r>
      <w:r w:rsidRPr="00EA1723">
        <w:tab/>
      </w:r>
      <w:r w:rsidRPr="00EA1723">
        <w:tab/>
        <w:t>d.15</w:t>
      </w:r>
    </w:p>
    <w:p w:rsidR="005C7D4A" w:rsidRPr="00EA1723" w:rsidRDefault="00F74FF5" w:rsidP="005C7D4A">
      <w:pPr>
        <w:contextualSpacing/>
        <w:jc w:val="both"/>
      </w:pPr>
      <w:r>
        <w:t>65</w:t>
      </w:r>
      <w:r w:rsidR="005C7D4A" w:rsidRPr="00EA1723">
        <w:t>. Județele vecine județului Bacău sunt în număr de:</w:t>
      </w:r>
    </w:p>
    <w:p w:rsidR="005C7D4A" w:rsidRPr="00EA1723" w:rsidRDefault="005C7D4A" w:rsidP="005C7D4A">
      <w:pPr>
        <w:contextualSpacing/>
        <w:jc w:val="both"/>
      </w:pPr>
      <w:r w:rsidRPr="00EA1723">
        <w:t xml:space="preserve"> </w:t>
      </w:r>
      <w:r w:rsidRPr="00EA1723">
        <w:tab/>
        <w:t>a. 4</w:t>
      </w:r>
      <w:r w:rsidRPr="00EA1723">
        <w:tab/>
      </w:r>
      <w:r w:rsidRPr="00EA1723">
        <w:tab/>
        <w:t>b. 5</w:t>
      </w:r>
      <w:r w:rsidRPr="00EA1723">
        <w:tab/>
      </w:r>
      <w:r w:rsidRPr="00EA1723">
        <w:tab/>
        <w:t>c. 6.</w:t>
      </w:r>
      <w:r w:rsidRPr="00EA1723">
        <w:tab/>
      </w:r>
      <w:r w:rsidRPr="00EA1723">
        <w:tab/>
        <w:t>d. 7</w:t>
      </w:r>
    </w:p>
    <w:p w:rsidR="005C7D4A" w:rsidRPr="00EA1723" w:rsidRDefault="00F74FF5" w:rsidP="005C7D4A">
      <w:pPr>
        <w:contextualSpacing/>
        <w:jc w:val="both"/>
      </w:pPr>
      <w:r>
        <w:t>66</w:t>
      </w:r>
      <w:r w:rsidR="005C7D4A" w:rsidRPr="00EA1723">
        <w:t>. În partea de sud județul Bacău se învecinează cu județul:</w:t>
      </w:r>
    </w:p>
    <w:p w:rsidR="005C7D4A" w:rsidRPr="00EA1723" w:rsidRDefault="005C7D4A" w:rsidP="005C7D4A">
      <w:pPr>
        <w:contextualSpacing/>
        <w:jc w:val="both"/>
      </w:pPr>
      <w:r w:rsidRPr="00EA1723">
        <w:tab/>
        <w:t>a. Galați</w:t>
      </w:r>
      <w:r w:rsidRPr="00EA1723">
        <w:tab/>
        <w:t>b. Vaslui</w:t>
      </w:r>
      <w:r w:rsidRPr="00EA1723">
        <w:tab/>
        <w:t>c. Vrancea</w:t>
      </w:r>
      <w:r w:rsidRPr="00EA1723">
        <w:tab/>
        <w:t>d. Harghita</w:t>
      </w:r>
    </w:p>
    <w:p w:rsidR="005C7D4A" w:rsidRPr="00EA1723" w:rsidRDefault="00F74FF5" w:rsidP="005C7D4A">
      <w:pPr>
        <w:contextualSpacing/>
        <w:jc w:val="both"/>
      </w:pPr>
      <w:r>
        <w:t>67</w:t>
      </w:r>
      <w:r w:rsidR="005C7D4A" w:rsidRPr="00EA1723">
        <w:t>. Numărul de unități administrativ-teritoriale (UAT-uri) deținute de județul Bacău în 2017:</w:t>
      </w:r>
    </w:p>
    <w:p w:rsidR="00F74FF5" w:rsidRDefault="005C7D4A" w:rsidP="005C7D4A">
      <w:pPr>
        <w:contextualSpacing/>
        <w:jc w:val="both"/>
      </w:pPr>
      <w:r w:rsidRPr="00EA1723">
        <w:t xml:space="preserve"> </w:t>
      </w:r>
      <w:r w:rsidRPr="00EA1723">
        <w:tab/>
        <w:t>a. 93</w:t>
      </w:r>
      <w:r w:rsidRPr="00EA1723">
        <w:tab/>
      </w:r>
      <w:r w:rsidRPr="00EA1723">
        <w:tab/>
        <w:t>b.85</w:t>
      </w:r>
      <w:r w:rsidRPr="00EA1723">
        <w:tab/>
      </w:r>
      <w:r w:rsidRPr="00EA1723">
        <w:tab/>
        <w:t>c.8</w:t>
      </w:r>
      <w:r w:rsidRPr="00EA1723">
        <w:tab/>
      </w:r>
      <w:r w:rsidRPr="00EA1723">
        <w:tab/>
        <w:t>d.</w:t>
      </w:r>
    </w:p>
    <w:p w:rsidR="005C7D4A" w:rsidRPr="00EA1723" w:rsidRDefault="00F74FF5" w:rsidP="005C7D4A">
      <w:pPr>
        <w:contextualSpacing/>
        <w:jc w:val="both"/>
      </w:pPr>
      <w:r>
        <w:t>68</w:t>
      </w:r>
      <w:r w:rsidR="005C7D4A" w:rsidRPr="00EA1723">
        <w:t xml:space="preserve"> În anul 2017, comunele din județul Bacău erau </w:t>
      </w:r>
      <w:proofErr w:type="gramStart"/>
      <w:r w:rsidR="005C7D4A" w:rsidRPr="00EA1723">
        <w:t>în  număr</w:t>
      </w:r>
      <w:proofErr w:type="gramEnd"/>
      <w:r w:rsidR="005C7D4A" w:rsidRPr="00EA1723">
        <w:t xml:space="preserve"> de:</w:t>
      </w:r>
    </w:p>
    <w:p w:rsidR="005C7D4A" w:rsidRPr="00EA1723" w:rsidRDefault="005C7D4A" w:rsidP="005C7D4A">
      <w:pPr>
        <w:contextualSpacing/>
        <w:jc w:val="both"/>
      </w:pPr>
      <w:r w:rsidRPr="00EA1723">
        <w:tab/>
        <w:t>a. 80</w:t>
      </w:r>
      <w:r w:rsidRPr="00EA1723">
        <w:tab/>
      </w:r>
      <w:r w:rsidRPr="00EA1723">
        <w:tab/>
        <w:t>b.93</w:t>
      </w:r>
      <w:r w:rsidRPr="00EA1723">
        <w:tab/>
      </w:r>
      <w:r w:rsidRPr="00EA1723">
        <w:tab/>
        <w:t>c. 90</w:t>
      </w:r>
      <w:r w:rsidRPr="00EA1723">
        <w:tab/>
      </w:r>
      <w:r w:rsidRPr="00EA1723">
        <w:tab/>
        <w:t>d. 85</w:t>
      </w:r>
    </w:p>
    <w:p w:rsidR="005C7D4A" w:rsidRPr="00EA1723" w:rsidRDefault="00F74FF5" w:rsidP="005C7D4A">
      <w:pPr>
        <w:contextualSpacing/>
        <w:jc w:val="both"/>
      </w:pPr>
      <w:r>
        <w:t>69</w:t>
      </w:r>
      <w:r w:rsidR="005C7D4A" w:rsidRPr="00EA1723">
        <w:t xml:space="preserve">. Cel mai mic oraș ca număr de locuitori din județul Bacău </w:t>
      </w:r>
      <w:proofErr w:type="gramStart"/>
      <w:r w:rsidR="005C7D4A" w:rsidRPr="00EA1723">
        <w:t>este</w:t>
      </w:r>
      <w:proofErr w:type="gramEnd"/>
      <w:r w:rsidR="005C7D4A" w:rsidRPr="00EA1723">
        <w:t>:</w:t>
      </w:r>
    </w:p>
    <w:p w:rsidR="005C7D4A" w:rsidRPr="00EA1723" w:rsidRDefault="005C7D4A" w:rsidP="005C7D4A">
      <w:pPr>
        <w:contextualSpacing/>
        <w:jc w:val="both"/>
      </w:pPr>
      <w:r w:rsidRPr="00EA1723">
        <w:tab/>
        <w:t>a. Slănic-Moldova</w:t>
      </w:r>
      <w:r w:rsidRPr="00EA1723">
        <w:tab/>
      </w:r>
      <w:r w:rsidRPr="00EA1723">
        <w:tab/>
        <w:t>b. Dărmănești</w:t>
      </w:r>
      <w:r w:rsidRPr="00EA1723">
        <w:tab/>
        <w:t>c. Buhuși</w:t>
      </w:r>
      <w:r w:rsidRPr="00EA1723">
        <w:tab/>
        <w:t>d. Târgu-Ocna</w:t>
      </w:r>
    </w:p>
    <w:p w:rsidR="005C7D4A" w:rsidRPr="00EA1723" w:rsidRDefault="00F74FF5" w:rsidP="005C7D4A">
      <w:pPr>
        <w:contextualSpacing/>
        <w:jc w:val="both"/>
      </w:pPr>
      <w:r>
        <w:t>70</w:t>
      </w:r>
      <w:r w:rsidR="005C7D4A" w:rsidRPr="00EA1723">
        <w:t xml:space="preserve">. După numărul de locuitori din anul 2017, cel mai mic municipiu din județul Bacău </w:t>
      </w:r>
      <w:proofErr w:type="gramStart"/>
      <w:r w:rsidR="005C7D4A" w:rsidRPr="00EA1723">
        <w:t>este</w:t>
      </w:r>
      <w:proofErr w:type="gramEnd"/>
      <w:r w:rsidR="005C7D4A" w:rsidRPr="00EA1723">
        <w:t>:</w:t>
      </w:r>
    </w:p>
    <w:p w:rsidR="005C7D4A" w:rsidRPr="00EA1723" w:rsidRDefault="005C7D4A" w:rsidP="005C7D4A">
      <w:pPr>
        <w:contextualSpacing/>
        <w:jc w:val="both"/>
      </w:pPr>
      <w:r w:rsidRPr="00EA1723">
        <w:tab/>
        <w:t>a. Slănic-Moldova</w:t>
      </w:r>
      <w:r w:rsidRPr="00EA1723">
        <w:tab/>
      </w:r>
      <w:r w:rsidRPr="00EA1723">
        <w:tab/>
        <w:t>b. Moinești</w:t>
      </w:r>
      <w:r w:rsidRPr="00EA1723">
        <w:tab/>
      </w:r>
      <w:r w:rsidRPr="00EA1723">
        <w:tab/>
        <w:t>c. Onești</w:t>
      </w:r>
      <w:r w:rsidRPr="00EA1723">
        <w:tab/>
      </w:r>
      <w:r w:rsidRPr="00EA1723">
        <w:tab/>
        <w:t>d. Buhuși</w:t>
      </w:r>
    </w:p>
    <w:p w:rsidR="005C7D4A" w:rsidRPr="00EA1723" w:rsidRDefault="00F74FF5" w:rsidP="005C7D4A">
      <w:pPr>
        <w:contextualSpacing/>
        <w:jc w:val="both"/>
      </w:pPr>
      <w:r>
        <w:t>71</w:t>
      </w:r>
      <w:r w:rsidR="005C7D4A" w:rsidRPr="00EA1723">
        <w:t xml:space="preserve">. Cel mai recent oraș declarat municipiu în județul Bacău în anul 2001 </w:t>
      </w:r>
      <w:proofErr w:type="gramStart"/>
      <w:r w:rsidR="005C7D4A" w:rsidRPr="00EA1723">
        <w:t>este</w:t>
      </w:r>
      <w:proofErr w:type="gramEnd"/>
      <w:r w:rsidR="005C7D4A" w:rsidRPr="00EA1723">
        <w:t>:</w:t>
      </w:r>
    </w:p>
    <w:p w:rsidR="005C7D4A" w:rsidRPr="00EA1723" w:rsidRDefault="005C7D4A" w:rsidP="005C7D4A">
      <w:pPr>
        <w:contextualSpacing/>
        <w:jc w:val="both"/>
      </w:pPr>
      <w:r w:rsidRPr="00EA1723">
        <w:tab/>
        <w:t>a. Buhuși</w:t>
      </w:r>
      <w:r w:rsidRPr="00EA1723">
        <w:tab/>
      </w:r>
      <w:r w:rsidRPr="00EA1723">
        <w:tab/>
        <w:t>b. Dărmănești</w:t>
      </w:r>
      <w:r w:rsidRPr="00EA1723">
        <w:tab/>
      </w:r>
      <w:r w:rsidRPr="00EA1723">
        <w:tab/>
        <w:t>c. Moinești</w:t>
      </w:r>
      <w:r w:rsidRPr="00EA1723">
        <w:tab/>
      </w:r>
      <w:r w:rsidRPr="00EA1723">
        <w:tab/>
        <w:t>d. Onești</w:t>
      </w:r>
    </w:p>
    <w:p w:rsidR="005C7D4A" w:rsidRPr="00EA1723" w:rsidRDefault="00F74FF5" w:rsidP="005C7D4A">
      <w:pPr>
        <w:contextualSpacing/>
        <w:jc w:val="both"/>
      </w:pPr>
      <w:r>
        <w:t>72</w:t>
      </w:r>
      <w:r w:rsidR="005C7D4A" w:rsidRPr="00EA1723">
        <w:t xml:space="preserve">. Al doilea oraș ca mărime din județ, municipiu din 1965, </w:t>
      </w:r>
      <w:proofErr w:type="gramStart"/>
      <w:r w:rsidR="005C7D4A" w:rsidRPr="00EA1723">
        <w:t>este</w:t>
      </w:r>
      <w:proofErr w:type="gramEnd"/>
      <w:r w:rsidR="005C7D4A" w:rsidRPr="00EA1723">
        <w:t xml:space="preserve"> orașul:</w:t>
      </w:r>
    </w:p>
    <w:p w:rsidR="005C7D4A" w:rsidRPr="00EA1723" w:rsidRDefault="005C7D4A" w:rsidP="005C7D4A">
      <w:pPr>
        <w:contextualSpacing/>
        <w:jc w:val="both"/>
      </w:pPr>
      <w:r w:rsidRPr="00EA1723">
        <w:tab/>
        <w:t>a. Onești</w:t>
      </w:r>
      <w:r w:rsidRPr="00EA1723">
        <w:tab/>
      </w:r>
      <w:r w:rsidRPr="00EA1723">
        <w:tab/>
        <w:t>b. Moinești</w:t>
      </w:r>
      <w:r w:rsidRPr="00EA1723">
        <w:tab/>
      </w:r>
      <w:r w:rsidRPr="00EA1723">
        <w:tab/>
        <w:t>c. Comănești</w:t>
      </w:r>
      <w:r w:rsidRPr="00EA1723">
        <w:tab/>
        <w:t>d. Buhuși</w:t>
      </w:r>
    </w:p>
    <w:p w:rsidR="005C7D4A" w:rsidRPr="00EA1723" w:rsidRDefault="00F74FF5" w:rsidP="005C7D4A">
      <w:pPr>
        <w:contextualSpacing/>
        <w:jc w:val="both"/>
      </w:pPr>
      <w:r>
        <w:t>73</w:t>
      </w:r>
      <w:r w:rsidR="005C7D4A" w:rsidRPr="00EA1723">
        <w:t xml:space="preserve">. Comuna cu cea mai mare suprafață din județul Bacău </w:t>
      </w:r>
      <w:proofErr w:type="gramStart"/>
      <w:r w:rsidR="005C7D4A" w:rsidRPr="00EA1723">
        <w:t>este</w:t>
      </w:r>
      <w:proofErr w:type="gramEnd"/>
      <w:r w:rsidR="005C7D4A" w:rsidRPr="00EA1723">
        <w:t>:</w:t>
      </w:r>
    </w:p>
    <w:p w:rsidR="005C7D4A" w:rsidRPr="00EA1723" w:rsidRDefault="005C7D4A" w:rsidP="005C7D4A">
      <w:pPr>
        <w:contextualSpacing/>
        <w:jc w:val="both"/>
      </w:pPr>
      <w:r w:rsidRPr="00EA1723">
        <w:tab/>
        <w:t>a. Agăș</w:t>
      </w:r>
      <w:r w:rsidRPr="00EA1723">
        <w:tab/>
        <w:t>b. Dofteana</w:t>
      </w:r>
      <w:r w:rsidRPr="00EA1723">
        <w:tab/>
      </w:r>
      <w:r w:rsidRPr="00EA1723">
        <w:tab/>
        <w:t>c. Răchitoasa</w:t>
      </w:r>
      <w:r w:rsidRPr="00EA1723">
        <w:tab/>
        <w:t>d. Asău</w:t>
      </w:r>
    </w:p>
    <w:p w:rsidR="005C7D4A" w:rsidRPr="00EA1723" w:rsidRDefault="00F74FF5" w:rsidP="005C7D4A">
      <w:pPr>
        <w:contextualSpacing/>
        <w:jc w:val="both"/>
      </w:pPr>
      <w:r>
        <w:t>74</w:t>
      </w:r>
      <w:r w:rsidR="005C7D4A" w:rsidRPr="00EA1723">
        <w:t>. La recensământul populației din anul 2011, comuna cu cel mai mare număr de locuitori (9346 loc.) din județul Bacău era:</w:t>
      </w:r>
    </w:p>
    <w:p w:rsidR="005C7D4A" w:rsidRPr="00EA1723" w:rsidRDefault="005C7D4A" w:rsidP="005C7D4A">
      <w:pPr>
        <w:contextualSpacing/>
        <w:jc w:val="both"/>
      </w:pPr>
      <w:r w:rsidRPr="00EA1723">
        <w:tab/>
        <w:t>a. Oituz</w:t>
      </w:r>
      <w:r w:rsidRPr="00EA1723">
        <w:tab/>
        <w:t>b. Mărgineni</w:t>
      </w:r>
      <w:r w:rsidRPr="00EA1723">
        <w:tab/>
        <w:t>c. Dofteana</w:t>
      </w:r>
      <w:r w:rsidRPr="00EA1723">
        <w:tab/>
      </w:r>
      <w:r w:rsidRPr="00EA1723">
        <w:tab/>
        <w:t>d. Sascut</w:t>
      </w:r>
    </w:p>
    <w:p w:rsidR="005C7D4A" w:rsidRPr="00EA1723" w:rsidRDefault="00F74FF5" w:rsidP="005C7D4A">
      <w:pPr>
        <w:contextualSpacing/>
        <w:jc w:val="both"/>
      </w:pPr>
      <w:r>
        <w:t>75</w:t>
      </w:r>
      <w:r w:rsidR="005C7D4A" w:rsidRPr="00EA1723">
        <w:t xml:space="preserve">. În anul 2017, numărul satelor din județul Bacău </w:t>
      </w:r>
      <w:proofErr w:type="gramStart"/>
      <w:r w:rsidR="005C7D4A" w:rsidRPr="00EA1723">
        <w:t>este</w:t>
      </w:r>
      <w:proofErr w:type="gramEnd"/>
      <w:r w:rsidR="005C7D4A" w:rsidRPr="00EA1723">
        <w:t xml:space="preserve"> de:</w:t>
      </w:r>
    </w:p>
    <w:p w:rsidR="005C7D4A" w:rsidRPr="00EA1723" w:rsidRDefault="005C7D4A" w:rsidP="005C7D4A">
      <w:pPr>
        <w:contextualSpacing/>
        <w:jc w:val="both"/>
      </w:pPr>
      <w:r w:rsidRPr="00EA1723">
        <w:tab/>
        <w:t>a. 377</w:t>
      </w:r>
      <w:r w:rsidRPr="00EA1723">
        <w:tab/>
      </w:r>
      <w:r w:rsidRPr="00EA1723">
        <w:tab/>
        <w:t>b.522</w:t>
      </w:r>
      <w:r w:rsidRPr="00EA1723">
        <w:tab/>
      </w:r>
      <w:r w:rsidRPr="00EA1723">
        <w:tab/>
        <w:t>c. 85</w:t>
      </w:r>
      <w:r w:rsidRPr="00EA1723">
        <w:tab/>
      </w:r>
      <w:r w:rsidRPr="00EA1723">
        <w:tab/>
        <w:t>d. 491</w:t>
      </w:r>
    </w:p>
    <w:p w:rsidR="005C7D4A" w:rsidRPr="00EA1723" w:rsidRDefault="00F74FF5" w:rsidP="005C7D4A">
      <w:pPr>
        <w:contextualSpacing/>
        <w:jc w:val="both"/>
      </w:pPr>
      <w:r>
        <w:t>76</w:t>
      </w:r>
      <w:r w:rsidR="005C7D4A" w:rsidRPr="00EA1723">
        <w:t>. Conform INSSE, în anul 2017, numărul de localități componente ale municipiilor și orașelor județului Bacău era de:</w:t>
      </w:r>
    </w:p>
    <w:p w:rsidR="005C7D4A" w:rsidRPr="00EA1723" w:rsidRDefault="005C7D4A" w:rsidP="005C7D4A">
      <w:pPr>
        <w:contextualSpacing/>
        <w:jc w:val="both"/>
      </w:pPr>
      <w:r w:rsidRPr="00EA1723">
        <w:tab/>
        <w:t>a.19</w:t>
      </w:r>
      <w:r w:rsidRPr="00EA1723">
        <w:tab/>
      </w:r>
      <w:r w:rsidRPr="00EA1723">
        <w:tab/>
        <w:t>b. 85</w:t>
      </w:r>
      <w:r w:rsidRPr="00EA1723">
        <w:tab/>
      </w:r>
      <w:r w:rsidRPr="00EA1723">
        <w:tab/>
        <w:t>d.93</w:t>
      </w:r>
      <w:r w:rsidRPr="00EA1723">
        <w:tab/>
      </w:r>
      <w:r w:rsidRPr="00EA1723">
        <w:tab/>
        <w:t>e. 8</w:t>
      </w:r>
    </w:p>
    <w:p w:rsidR="005C7D4A" w:rsidRPr="00EA1723" w:rsidRDefault="00F74FF5" w:rsidP="005C7D4A">
      <w:pPr>
        <w:contextualSpacing/>
        <w:jc w:val="both"/>
      </w:pPr>
      <w:r>
        <w:t>77</w:t>
      </w:r>
      <w:r w:rsidR="005C7D4A" w:rsidRPr="00EA1723">
        <w:t>. Județul Bacău face parte din Regiunea de dezvoltare:</w:t>
      </w:r>
    </w:p>
    <w:p w:rsidR="005C7D4A" w:rsidRPr="00EA1723" w:rsidRDefault="005C7D4A" w:rsidP="005C7D4A">
      <w:pPr>
        <w:contextualSpacing/>
        <w:jc w:val="both"/>
      </w:pPr>
      <w:r w:rsidRPr="00EA1723">
        <w:tab/>
        <w:t>a. Centru</w:t>
      </w:r>
      <w:r w:rsidRPr="00EA1723">
        <w:tab/>
      </w:r>
      <w:r w:rsidRPr="00EA1723">
        <w:tab/>
        <w:t>b. Sud-Est</w:t>
      </w:r>
      <w:r w:rsidRPr="00EA1723">
        <w:tab/>
      </w:r>
      <w:r w:rsidRPr="00EA1723">
        <w:tab/>
        <w:t>c. Sud-Vest</w:t>
      </w:r>
      <w:r w:rsidRPr="00EA1723">
        <w:tab/>
      </w:r>
      <w:r w:rsidRPr="00EA1723">
        <w:tab/>
        <w:t>d. Nord-Est</w:t>
      </w:r>
    </w:p>
    <w:p w:rsidR="005C7D4A" w:rsidRPr="00EA1723" w:rsidRDefault="00F74FF5" w:rsidP="005C7D4A">
      <w:pPr>
        <w:contextualSpacing/>
        <w:jc w:val="both"/>
      </w:pPr>
      <w:r>
        <w:t>78</w:t>
      </w:r>
      <w:r w:rsidR="005C7D4A" w:rsidRPr="00EA1723">
        <w:t>. Alături de județul Bacău, din Regiunea de dezvoltare Nord-Est mai fac parte:</w:t>
      </w:r>
    </w:p>
    <w:p w:rsidR="005C7D4A" w:rsidRPr="00EA1723" w:rsidRDefault="005C7D4A" w:rsidP="005C7D4A">
      <w:pPr>
        <w:contextualSpacing/>
        <w:jc w:val="both"/>
      </w:pPr>
      <w:r w:rsidRPr="00EA1723">
        <w:tab/>
        <w:t>a. 5 județe</w:t>
      </w:r>
      <w:r w:rsidRPr="00EA1723">
        <w:tab/>
        <w:t>b. 4 județe</w:t>
      </w:r>
      <w:r w:rsidRPr="00EA1723">
        <w:tab/>
        <w:t>c. 6 județe</w:t>
      </w:r>
      <w:r w:rsidRPr="00EA1723">
        <w:tab/>
        <w:t>d. 8 județe</w:t>
      </w:r>
    </w:p>
    <w:p w:rsidR="005C7D4A" w:rsidRPr="00EA1723" w:rsidRDefault="00F74FF5" w:rsidP="005C7D4A">
      <w:pPr>
        <w:contextualSpacing/>
        <w:jc w:val="both"/>
      </w:pPr>
      <w:r>
        <w:t>79</w:t>
      </w:r>
      <w:r w:rsidR="005C7D4A" w:rsidRPr="00EA1723">
        <w:t>. Alături de județul Bacău, din Regiunea de dezvoltare Nord-Est mai fac parte următoarele județe:</w:t>
      </w:r>
    </w:p>
    <w:p w:rsidR="005C7D4A" w:rsidRPr="00EA1723" w:rsidRDefault="005C7D4A" w:rsidP="005C7D4A">
      <w:pPr>
        <w:contextualSpacing/>
        <w:jc w:val="both"/>
      </w:pPr>
      <w:r w:rsidRPr="00EA1723">
        <w:tab/>
        <w:t>a. Iași, Vaslui, Suceava, Botoșani și Neamț</w:t>
      </w:r>
    </w:p>
    <w:p w:rsidR="005C7D4A" w:rsidRPr="00EA1723" w:rsidRDefault="005C7D4A" w:rsidP="005C7D4A">
      <w:pPr>
        <w:ind w:firstLine="708"/>
        <w:contextualSpacing/>
        <w:jc w:val="both"/>
      </w:pPr>
      <w:r w:rsidRPr="00EA1723">
        <w:t>b. Vrancea, Vaslui, Suceava, Botoșani și Neamț</w:t>
      </w:r>
    </w:p>
    <w:p w:rsidR="005C7D4A" w:rsidRPr="00EA1723" w:rsidRDefault="005C7D4A" w:rsidP="005C7D4A">
      <w:pPr>
        <w:ind w:firstLine="708"/>
        <w:contextualSpacing/>
        <w:jc w:val="both"/>
      </w:pPr>
      <w:r w:rsidRPr="00EA1723">
        <w:t>c. Iași, Galați, Suceava, Botoșani și Neamț</w:t>
      </w:r>
    </w:p>
    <w:p w:rsidR="005C7D4A" w:rsidRPr="00EA1723" w:rsidRDefault="005C7D4A" w:rsidP="005C7D4A">
      <w:pPr>
        <w:ind w:firstLine="708"/>
        <w:contextualSpacing/>
        <w:jc w:val="both"/>
      </w:pPr>
      <w:r w:rsidRPr="00EA1723">
        <w:t>d. Iași, Vaslui, Suceava, Galați și Neamț</w:t>
      </w:r>
    </w:p>
    <w:p w:rsidR="005C7D4A" w:rsidRPr="00EA1723" w:rsidRDefault="00F74FF5" w:rsidP="005C7D4A">
      <w:pPr>
        <w:contextualSpacing/>
        <w:jc w:val="both"/>
      </w:pPr>
      <w:r>
        <w:t>80</w:t>
      </w:r>
      <w:r w:rsidR="005C7D4A" w:rsidRPr="00EA1723">
        <w:t>. Comunele Buciumi, Gioseni, Itești, Odobești și Prăjești au apărut prin reorganizarea altor comune în anul:</w:t>
      </w:r>
    </w:p>
    <w:p w:rsidR="005C7D4A" w:rsidRPr="00EA1723" w:rsidRDefault="005C7D4A" w:rsidP="005C7D4A">
      <w:pPr>
        <w:contextualSpacing/>
        <w:jc w:val="both"/>
      </w:pPr>
      <w:r w:rsidRPr="00EA1723">
        <w:tab/>
        <w:t>a. 1990</w:t>
      </w:r>
      <w:r w:rsidRPr="00EA1723">
        <w:tab/>
      </w:r>
      <w:r w:rsidR="00F74FF5">
        <w:t xml:space="preserve">       </w:t>
      </w:r>
      <w:r w:rsidRPr="00EA1723">
        <w:t>b. 2005</w:t>
      </w:r>
      <w:r w:rsidRPr="00EA1723">
        <w:tab/>
      </w:r>
      <w:r w:rsidR="00F74FF5">
        <w:t xml:space="preserve">      </w:t>
      </w:r>
      <w:r w:rsidRPr="00EA1723">
        <w:t>c. 2016</w:t>
      </w:r>
      <w:r w:rsidRPr="00EA1723">
        <w:tab/>
      </w:r>
      <w:r w:rsidR="00F74FF5">
        <w:t xml:space="preserve">      </w:t>
      </w:r>
      <w:r w:rsidRPr="00EA1723">
        <w:t>d. 1977</w:t>
      </w:r>
    </w:p>
    <w:p w:rsidR="005C7D4A" w:rsidRPr="00EA1723" w:rsidRDefault="005C7D4A" w:rsidP="005C7D4A">
      <w:pPr>
        <w:contextualSpacing/>
        <w:jc w:val="both"/>
      </w:pPr>
    </w:p>
    <w:p w:rsidR="005C7D4A" w:rsidRPr="00EA1723" w:rsidRDefault="005C7D4A" w:rsidP="005C7D4A">
      <w:pPr>
        <w:contextualSpacing/>
        <w:jc w:val="both"/>
        <w:rPr>
          <w:b/>
        </w:rPr>
      </w:pPr>
      <w:r w:rsidRPr="00EA1723">
        <w:rPr>
          <w:b/>
        </w:rPr>
        <w:t>Utilizarea terenurilor:</w:t>
      </w:r>
    </w:p>
    <w:p w:rsidR="005C7D4A" w:rsidRPr="00EA1723" w:rsidRDefault="00F74FF5" w:rsidP="005C7D4A">
      <w:pPr>
        <w:contextualSpacing/>
        <w:jc w:val="both"/>
      </w:pPr>
      <w:r>
        <w:t>81</w:t>
      </w:r>
      <w:r w:rsidR="005C7D4A" w:rsidRPr="00EA1723">
        <w:t>. Conform INSSE, în anul 2016 suprafața fondului forestier din județul Bacău era de:</w:t>
      </w:r>
    </w:p>
    <w:p w:rsidR="005C7D4A" w:rsidRPr="00EA1723" w:rsidRDefault="005C7D4A" w:rsidP="005C7D4A">
      <w:pPr>
        <w:ind w:firstLine="708"/>
        <w:contextualSpacing/>
        <w:jc w:val="both"/>
      </w:pPr>
      <w:r w:rsidRPr="00EA1723">
        <w:t>a. 270 mii ha.</w:t>
      </w:r>
      <w:r w:rsidRPr="00EA1723">
        <w:tab/>
        <w:t>b. 300 mii ha.</w:t>
      </w:r>
      <w:r w:rsidRPr="00EA1723">
        <w:tab/>
        <w:t>c. 370 mii ha.</w:t>
      </w:r>
      <w:r w:rsidRPr="00EA1723">
        <w:tab/>
        <w:t xml:space="preserve">d. 170 mii. </w:t>
      </w:r>
      <w:proofErr w:type="gramStart"/>
      <w:r w:rsidRPr="00EA1723">
        <w:t>ha</w:t>
      </w:r>
      <w:proofErr w:type="gramEnd"/>
    </w:p>
    <w:p w:rsidR="005C7D4A" w:rsidRPr="00EA1723" w:rsidRDefault="00F74FF5" w:rsidP="005C7D4A">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82</w:t>
      </w:r>
      <w:r w:rsidR="005C7D4A" w:rsidRPr="00EA1723">
        <w:rPr>
          <w:rFonts w:ascii="Times New Roman" w:hAnsi="Times New Roman" w:cs="Times New Roman"/>
          <w:sz w:val="24"/>
          <w:szCs w:val="24"/>
        </w:rPr>
        <w:t>. Cu o suprafață de 270,2 mii ha a fondului forestier (</w:t>
      </w:r>
      <w:r w:rsidR="005C7D4A" w:rsidRPr="00EA1723">
        <w:rPr>
          <w:rFonts w:ascii="Times New Roman" w:hAnsi="Times New Roman" w:cs="Times New Roman"/>
          <w:i/>
          <w:sz w:val="24"/>
          <w:szCs w:val="24"/>
        </w:rPr>
        <w:t>între județele Vâlcea – 270,4 mii ha și Harghita – 264,1 mii ha</w:t>
      </w:r>
      <w:r w:rsidR="005C7D4A" w:rsidRPr="00EA1723">
        <w:rPr>
          <w:rFonts w:ascii="Times New Roman" w:hAnsi="Times New Roman" w:cs="Times New Roman"/>
          <w:sz w:val="24"/>
          <w:szCs w:val="24"/>
        </w:rPr>
        <w:t>), județul Bacău este situate pe locul:</w:t>
      </w:r>
    </w:p>
    <w:p w:rsidR="005C7D4A" w:rsidRPr="00EA1723" w:rsidRDefault="005C7D4A" w:rsidP="005C7D4A">
      <w:pPr>
        <w:pStyle w:val="ListParagraph"/>
        <w:spacing w:line="240" w:lineRule="auto"/>
        <w:ind w:left="0" w:firstLine="708"/>
        <w:jc w:val="both"/>
        <w:rPr>
          <w:rFonts w:ascii="Times New Roman" w:hAnsi="Times New Roman" w:cs="Times New Roman"/>
          <w:sz w:val="24"/>
          <w:szCs w:val="24"/>
        </w:rPr>
      </w:pPr>
      <w:r w:rsidRPr="00EA1723">
        <w:rPr>
          <w:rFonts w:ascii="Times New Roman" w:hAnsi="Times New Roman" w:cs="Times New Roman"/>
          <w:sz w:val="24"/>
          <w:szCs w:val="24"/>
        </w:rPr>
        <w:t>a. 3.</w:t>
      </w:r>
      <w:r w:rsidRPr="00EA1723">
        <w:rPr>
          <w:rFonts w:ascii="Times New Roman" w:hAnsi="Times New Roman" w:cs="Times New Roman"/>
          <w:sz w:val="24"/>
          <w:szCs w:val="24"/>
        </w:rPr>
        <w:tab/>
      </w:r>
      <w:r w:rsidRPr="00EA1723">
        <w:rPr>
          <w:rFonts w:ascii="Times New Roman" w:hAnsi="Times New Roman" w:cs="Times New Roman"/>
          <w:sz w:val="24"/>
          <w:szCs w:val="24"/>
        </w:rPr>
        <w:tab/>
        <w:t>b. 6</w:t>
      </w:r>
      <w:r w:rsidRPr="00EA1723">
        <w:rPr>
          <w:rFonts w:ascii="Times New Roman" w:hAnsi="Times New Roman" w:cs="Times New Roman"/>
          <w:sz w:val="24"/>
          <w:szCs w:val="24"/>
        </w:rPr>
        <w:tab/>
      </w:r>
      <w:r w:rsidRPr="00EA1723">
        <w:rPr>
          <w:rFonts w:ascii="Times New Roman" w:hAnsi="Times New Roman" w:cs="Times New Roman"/>
          <w:sz w:val="24"/>
          <w:szCs w:val="24"/>
        </w:rPr>
        <w:tab/>
        <w:t>c. 9</w:t>
      </w:r>
      <w:r w:rsidRPr="00EA1723">
        <w:rPr>
          <w:rFonts w:ascii="Times New Roman" w:hAnsi="Times New Roman" w:cs="Times New Roman"/>
          <w:sz w:val="24"/>
          <w:szCs w:val="24"/>
        </w:rPr>
        <w:tab/>
      </w:r>
      <w:r w:rsidRPr="00EA1723">
        <w:rPr>
          <w:rFonts w:ascii="Times New Roman" w:hAnsi="Times New Roman" w:cs="Times New Roman"/>
          <w:sz w:val="24"/>
          <w:szCs w:val="24"/>
        </w:rPr>
        <w:tab/>
        <w:t>d. 11</w:t>
      </w:r>
    </w:p>
    <w:p w:rsidR="005C7D4A" w:rsidRPr="00EA1723" w:rsidRDefault="00F74FF5" w:rsidP="005C7D4A">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83</w:t>
      </w:r>
      <w:r w:rsidR="005C7D4A" w:rsidRPr="00EA1723">
        <w:rPr>
          <w:rFonts w:ascii="Times New Roman" w:hAnsi="Times New Roman" w:cs="Times New Roman"/>
          <w:sz w:val="24"/>
          <w:szCs w:val="24"/>
        </w:rPr>
        <w:t xml:space="preserve">. Ponderea </w:t>
      </w:r>
      <w:r w:rsidR="005C7D4A" w:rsidRPr="00EA1723">
        <w:rPr>
          <w:rFonts w:ascii="Times New Roman" w:hAnsi="Times New Roman" w:cs="Times New Roman"/>
          <w:i/>
          <w:sz w:val="24"/>
          <w:szCs w:val="24"/>
        </w:rPr>
        <w:t>pădurilor de foioase</w:t>
      </w:r>
      <w:r w:rsidR="005C7D4A" w:rsidRPr="00EA1723">
        <w:rPr>
          <w:rFonts w:ascii="Times New Roman" w:hAnsi="Times New Roman" w:cs="Times New Roman"/>
          <w:sz w:val="24"/>
          <w:szCs w:val="24"/>
        </w:rPr>
        <w:t xml:space="preserve"> din suprafața totală a fondului forestier a județului Bacău este de:</w:t>
      </w:r>
    </w:p>
    <w:p w:rsidR="005C7D4A" w:rsidRPr="00EA1723" w:rsidRDefault="005C7D4A" w:rsidP="005C7D4A">
      <w:pPr>
        <w:pStyle w:val="ListParagraph"/>
        <w:spacing w:line="240" w:lineRule="auto"/>
        <w:ind w:left="0"/>
        <w:jc w:val="both"/>
        <w:rPr>
          <w:rFonts w:ascii="Times New Roman" w:hAnsi="Times New Roman" w:cs="Times New Roman"/>
          <w:sz w:val="24"/>
          <w:szCs w:val="24"/>
        </w:rPr>
      </w:pPr>
      <w:r w:rsidRPr="00EA1723">
        <w:rPr>
          <w:rFonts w:ascii="Times New Roman" w:hAnsi="Times New Roman" w:cs="Times New Roman"/>
          <w:sz w:val="24"/>
          <w:szCs w:val="24"/>
        </w:rPr>
        <w:tab/>
        <w:t>a. 55 %</w:t>
      </w:r>
      <w:r w:rsidRPr="00EA1723">
        <w:rPr>
          <w:rFonts w:ascii="Times New Roman" w:hAnsi="Times New Roman" w:cs="Times New Roman"/>
          <w:sz w:val="24"/>
          <w:szCs w:val="24"/>
        </w:rPr>
        <w:tab/>
        <w:t>b. 60</w:t>
      </w:r>
      <w:r w:rsidRPr="00EA1723">
        <w:rPr>
          <w:rFonts w:ascii="Times New Roman" w:hAnsi="Times New Roman" w:cs="Times New Roman"/>
          <w:sz w:val="24"/>
          <w:szCs w:val="24"/>
        </w:rPr>
        <w:tab/>
      </w:r>
      <w:r w:rsidRPr="00EA1723">
        <w:rPr>
          <w:rFonts w:ascii="Times New Roman" w:hAnsi="Times New Roman" w:cs="Times New Roman"/>
          <w:sz w:val="24"/>
          <w:szCs w:val="24"/>
        </w:rPr>
        <w:tab/>
        <w:t>c. 70 %</w:t>
      </w:r>
      <w:r w:rsidRPr="00EA1723">
        <w:rPr>
          <w:rFonts w:ascii="Times New Roman" w:hAnsi="Times New Roman" w:cs="Times New Roman"/>
          <w:sz w:val="24"/>
          <w:szCs w:val="24"/>
        </w:rPr>
        <w:tab/>
        <w:t>65 %</w:t>
      </w:r>
    </w:p>
    <w:p w:rsidR="005C7D4A" w:rsidRPr="00EA1723" w:rsidRDefault="00F74FF5" w:rsidP="005C7D4A">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84</w:t>
      </w:r>
      <w:r w:rsidR="005C7D4A" w:rsidRPr="00EA1723">
        <w:rPr>
          <w:rFonts w:ascii="Times New Roman" w:hAnsi="Times New Roman" w:cs="Times New Roman"/>
          <w:sz w:val="24"/>
          <w:szCs w:val="24"/>
        </w:rPr>
        <w:t xml:space="preserve">. Ponderea </w:t>
      </w:r>
      <w:r w:rsidR="005C7D4A" w:rsidRPr="00EA1723">
        <w:rPr>
          <w:rFonts w:ascii="Times New Roman" w:hAnsi="Times New Roman" w:cs="Times New Roman"/>
          <w:i/>
          <w:sz w:val="24"/>
          <w:szCs w:val="24"/>
        </w:rPr>
        <w:t>pădurilor de rășinoase</w:t>
      </w:r>
      <w:r w:rsidR="005C7D4A" w:rsidRPr="00EA1723">
        <w:rPr>
          <w:rFonts w:ascii="Times New Roman" w:hAnsi="Times New Roman" w:cs="Times New Roman"/>
          <w:sz w:val="24"/>
          <w:szCs w:val="24"/>
        </w:rPr>
        <w:t xml:space="preserve"> din suprafața totală a fondului forestier a județului Bacău este de:</w:t>
      </w:r>
    </w:p>
    <w:p w:rsidR="005C7D4A" w:rsidRPr="00EA1723" w:rsidRDefault="005C7D4A" w:rsidP="005C7D4A">
      <w:pPr>
        <w:pStyle w:val="ListParagraph"/>
        <w:spacing w:line="240" w:lineRule="auto"/>
        <w:ind w:left="0"/>
        <w:jc w:val="both"/>
        <w:rPr>
          <w:rFonts w:ascii="Times New Roman" w:hAnsi="Times New Roman" w:cs="Times New Roman"/>
          <w:sz w:val="24"/>
          <w:szCs w:val="24"/>
        </w:rPr>
      </w:pPr>
      <w:r w:rsidRPr="00EA1723">
        <w:rPr>
          <w:rFonts w:ascii="Times New Roman" w:hAnsi="Times New Roman" w:cs="Times New Roman"/>
          <w:sz w:val="24"/>
          <w:szCs w:val="24"/>
        </w:rPr>
        <w:tab/>
        <w:t>a. 33 %</w:t>
      </w:r>
      <w:r w:rsidRPr="00EA1723">
        <w:rPr>
          <w:rFonts w:ascii="Times New Roman" w:hAnsi="Times New Roman" w:cs="Times New Roman"/>
          <w:sz w:val="24"/>
          <w:szCs w:val="24"/>
        </w:rPr>
        <w:tab/>
        <w:t>b. 40</w:t>
      </w:r>
      <w:r w:rsidRPr="00EA1723">
        <w:rPr>
          <w:rFonts w:ascii="Times New Roman" w:hAnsi="Times New Roman" w:cs="Times New Roman"/>
          <w:sz w:val="24"/>
          <w:szCs w:val="24"/>
        </w:rPr>
        <w:tab/>
      </w:r>
      <w:r w:rsidRPr="00EA1723">
        <w:rPr>
          <w:rFonts w:ascii="Times New Roman" w:hAnsi="Times New Roman" w:cs="Times New Roman"/>
          <w:sz w:val="24"/>
          <w:szCs w:val="24"/>
        </w:rPr>
        <w:tab/>
        <w:t>c. 23 %</w:t>
      </w:r>
      <w:r w:rsidRPr="00EA1723">
        <w:rPr>
          <w:rFonts w:ascii="Times New Roman" w:hAnsi="Times New Roman" w:cs="Times New Roman"/>
          <w:sz w:val="24"/>
          <w:szCs w:val="24"/>
        </w:rPr>
        <w:tab/>
        <w:t>27 %</w:t>
      </w:r>
    </w:p>
    <w:p w:rsidR="005C7D4A" w:rsidRPr="00EA1723" w:rsidRDefault="00F74FF5" w:rsidP="005C7D4A">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85</w:t>
      </w:r>
      <w:r w:rsidR="005C7D4A" w:rsidRPr="00EA1723">
        <w:rPr>
          <w:rFonts w:ascii="Times New Roman" w:hAnsi="Times New Roman" w:cs="Times New Roman"/>
          <w:sz w:val="24"/>
          <w:szCs w:val="24"/>
        </w:rPr>
        <w:t xml:space="preserve">. Din suprafața totală a județului Bacău </w:t>
      </w:r>
      <w:r w:rsidR="005C7D4A" w:rsidRPr="00EA1723">
        <w:rPr>
          <w:rFonts w:ascii="Times New Roman" w:hAnsi="Times New Roman" w:cs="Times New Roman"/>
          <w:i/>
          <w:sz w:val="24"/>
          <w:szCs w:val="24"/>
        </w:rPr>
        <w:t>fondul forestier</w:t>
      </w:r>
      <w:r w:rsidR="005C7D4A" w:rsidRPr="00EA1723">
        <w:rPr>
          <w:rFonts w:ascii="Times New Roman" w:hAnsi="Times New Roman" w:cs="Times New Roman"/>
          <w:sz w:val="24"/>
          <w:szCs w:val="24"/>
        </w:rPr>
        <w:t xml:space="preserve"> deține cca.:</w:t>
      </w:r>
    </w:p>
    <w:p w:rsidR="005C7D4A" w:rsidRPr="00EA1723" w:rsidRDefault="005C7D4A" w:rsidP="005C7D4A">
      <w:pPr>
        <w:pStyle w:val="ListParagraph"/>
        <w:spacing w:line="240" w:lineRule="auto"/>
        <w:ind w:left="0"/>
        <w:jc w:val="both"/>
        <w:rPr>
          <w:rFonts w:ascii="Times New Roman" w:hAnsi="Times New Roman" w:cs="Times New Roman"/>
          <w:sz w:val="24"/>
          <w:szCs w:val="24"/>
        </w:rPr>
      </w:pPr>
      <w:r w:rsidRPr="00EA1723">
        <w:rPr>
          <w:rFonts w:ascii="Times New Roman" w:hAnsi="Times New Roman" w:cs="Times New Roman"/>
          <w:sz w:val="24"/>
          <w:szCs w:val="24"/>
        </w:rPr>
        <w:tab/>
        <w:t>a.60%</w:t>
      </w:r>
      <w:r w:rsidRPr="00EA1723">
        <w:rPr>
          <w:rFonts w:ascii="Times New Roman" w:hAnsi="Times New Roman" w:cs="Times New Roman"/>
          <w:sz w:val="24"/>
          <w:szCs w:val="24"/>
        </w:rPr>
        <w:tab/>
      </w:r>
      <w:r w:rsidRPr="00EA1723">
        <w:rPr>
          <w:rFonts w:ascii="Times New Roman" w:hAnsi="Times New Roman" w:cs="Times New Roman"/>
          <w:sz w:val="24"/>
          <w:szCs w:val="24"/>
        </w:rPr>
        <w:tab/>
        <w:t>b.30%</w:t>
      </w:r>
      <w:r w:rsidRPr="00EA1723">
        <w:rPr>
          <w:rFonts w:ascii="Times New Roman" w:hAnsi="Times New Roman" w:cs="Times New Roman"/>
          <w:sz w:val="24"/>
          <w:szCs w:val="24"/>
        </w:rPr>
        <w:tab/>
        <w:t>c.50%</w:t>
      </w:r>
      <w:r w:rsidRPr="00EA1723">
        <w:rPr>
          <w:rFonts w:ascii="Times New Roman" w:hAnsi="Times New Roman" w:cs="Times New Roman"/>
          <w:sz w:val="24"/>
          <w:szCs w:val="24"/>
        </w:rPr>
        <w:tab/>
      </w:r>
      <w:r w:rsidRPr="00EA1723">
        <w:rPr>
          <w:rFonts w:ascii="Times New Roman" w:hAnsi="Times New Roman" w:cs="Times New Roman"/>
          <w:sz w:val="24"/>
          <w:szCs w:val="24"/>
        </w:rPr>
        <w:tab/>
        <w:t>d. 40%</w:t>
      </w:r>
    </w:p>
    <w:p w:rsidR="005C7D4A" w:rsidRPr="00EA1723" w:rsidRDefault="00F74FF5" w:rsidP="005C7D4A">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86</w:t>
      </w:r>
      <w:r w:rsidR="005C7D4A" w:rsidRPr="00EA1723">
        <w:rPr>
          <w:rFonts w:ascii="Times New Roman" w:hAnsi="Times New Roman" w:cs="Times New Roman"/>
          <w:sz w:val="24"/>
          <w:szCs w:val="24"/>
        </w:rPr>
        <w:t>. Cele mai multe terenuri arabile cu soluri fertile se găsesc în:</w:t>
      </w:r>
    </w:p>
    <w:p w:rsidR="005C7D4A" w:rsidRPr="00EA1723" w:rsidRDefault="005C7D4A" w:rsidP="005C7D4A">
      <w:pPr>
        <w:pStyle w:val="ListParagraph"/>
        <w:spacing w:line="240" w:lineRule="auto"/>
        <w:ind w:left="0" w:firstLine="708"/>
        <w:jc w:val="both"/>
        <w:rPr>
          <w:rFonts w:ascii="Times New Roman" w:hAnsi="Times New Roman" w:cs="Times New Roman"/>
          <w:sz w:val="24"/>
          <w:szCs w:val="24"/>
        </w:rPr>
      </w:pPr>
      <w:r w:rsidRPr="00EA1723">
        <w:rPr>
          <w:rFonts w:ascii="Times New Roman" w:hAnsi="Times New Roman" w:cs="Times New Roman"/>
          <w:sz w:val="24"/>
          <w:szCs w:val="24"/>
        </w:rPr>
        <w:t>a. Colinele Tutovei</w:t>
      </w:r>
    </w:p>
    <w:p w:rsidR="005C7D4A" w:rsidRPr="00EA1723" w:rsidRDefault="005C7D4A" w:rsidP="005C7D4A">
      <w:pPr>
        <w:pStyle w:val="ListParagraph"/>
        <w:spacing w:line="240" w:lineRule="auto"/>
        <w:ind w:left="0" w:firstLine="708"/>
        <w:jc w:val="both"/>
        <w:rPr>
          <w:rFonts w:ascii="Times New Roman" w:hAnsi="Times New Roman" w:cs="Times New Roman"/>
          <w:sz w:val="24"/>
          <w:szCs w:val="24"/>
        </w:rPr>
      </w:pPr>
      <w:r w:rsidRPr="00EA1723">
        <w:rPr>
          <w:rFonts w:ascii="Times New Roman" w:hAnsi="Times New Roman" w:cs="Times New Roman"/>
          <w:sz w:val="24"/>
          <w:szCs w:val="24"/>
        </w:rPr>
        <w:t>b. Depresiunea Comănești</w:t>
      </w:r>
    </w:p>
    <w:p w:rsidR="005C7D4A" w:rsidRPr="00EA1723" w:rsidRDefault="005C7D4A" w:rsidP="005C7D4A">
      <w:pPr>
        <w:pStyle w:val="ListParagraph"/>
        <w:spacing w:line="240" w:lineRule="auto"/>
        <w:ind w:left="0" w:firstLine="708"/>
        <w:jc w:val="both"/>
        <w:rPr>
          <w:rFonts w:ascii="Times New Roman" w:hAnsi="Times New Roman" w:cs="Times New Roman"/>
          <w:sz w:val="24"/>
          <w:szCs w:val="24"/>
        </w:rPr>
      </w:pPr>
      <w:r w:rsidRPr="00EA1723">
        <w:rPr>
          <w:rFonts w:ascii="Times New Roman" w:hAnsi="Times New Roman" w:cs="Times New Roman"/>
          <w:sz w:val="24"/>
          <w:szCs w:val="24"/>
        </w:rPr>
        <w:t>c. Culoarul Siretului</w:t>
      </w:r>
    </w:p>
    <w:p w:rsidR="005C7D4A" w:rsidRPr="00EA1723" w:rsidRDefault="005C7D4A" w:rsidP="005C7D4A">
      <w:pPr>
        <w:pStyle w:val="ListParagraph"/>
        <w:spacing w:line="240" w:lineRule="auto"/>
        <w:ind w:left="0" w:firstLine="708"/>
        <w:jc w:val="both"/>
        <w:rPr>
          <w:rFonts w:ascii="Times New Roman" w:hAnsi="Times New Roman" w:cs="Times New Roman"/>
          <w:sz w:val="24"/>
          <w:szCs w:val="24"/>
        </w:rPr>
      </w:pPr>
      <w:r w:rsidRPr="00EA1723">
        <w:rPr>
          <w:rFonts w:ascii="Times New Roman" w:hAnsi="Times New Roman" w:cs="Times New Roman"/>
          <w:sz w:val="24"/>
          <w:szCs w:val="24"/>
        </w:rPr>
        <w:t>d. Culmea Pietricica</w:t>
      </w:r>
    </w:p>
    <w:p w:rsidR="005C7D4A" w:rsidRPr="00EA1723" w:rsidRDefault="005C7D4A" w:rsidP="005C7D4A">
      <w:pPr>
        <w:pStyle w:val="ListParagraph"/>
        <w:spacing w:line="240" w:lineRule="auto"/>
        <w:ind w:left="0"/>
        <w:jc w:val="both"/>
        <w:rPr>
          <w:rFonts w:ascii="Times New Roman" w:hAnsi="Times New Roman" w:cs="Times New Roman"/>
          <w:sz w:val="24"/>
          <w:szCs w:val="24"/>
        </w:rPr>
      </w:pPr>
    </w:p>
    <w:p w:rsidR="005C7D4A" w:rsidRPr="00EA1723" w:rsidRDefault="005C7D4A" w:rsidP="005C7D4A">
      <w:pPr>
        <w:pStyle w:val="ListParagraph"/>
        <w:spacing w:line="240" w:lineRule="auto"/>
        <w:ind w:left="0"/>
        <w:jc w:val="both"/>
        <w:rPr>
          <w:rFonts w:ascii="Times New Roman" w:hAnsi="Times New Roman" w:cs="Times New Roman"/>
          <w:b/>
          <w:sz w:val="24"/>
          <w:szCs w:val="24"/>
        </w:rPr>
      </w:pPr>
      <w:r w:rsidRPr="00EA1723">
        <w:rPr>
          <w:rFonts w:ascii="Times New Roman" w:hAnsi="Times New Roman" w:cs="Times New Roman"/>
          <w:b/>
          <w:sz w:val="24"/>
          <w:szCs w:val="24"/>
        </w:rPr>
        <w:t>Turism:</w:t>
      </w:r>
    </w:p>
    <w:p w:rsidR="005C7D4A" w:rsidRPr="00EA1723" w:rsidRDefault="00F74FF5" w:rsidP="005C7D4A">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87</w:t>
      </w:r>
      <w:r w:rsidR="005C7D4A" w:rsidRPr="00EA1723">
        <w:rPr>
          <w:rFonts w:ascii="Times New Roman" w:hAnsi="Times New Roman" w:cs="Times New Roman"/>
          <w:sz w:val="24"/>
          <w:szCs w:val="24"/>
        </w:rPr>
        <w:t>. În anul 2017 dintre structurile de primire turistică cu funcție de cazare cele mai numeroase erau:</w:t>
      </w:r>
    </w:p>
    <w:p w:rsidR="005C7D4A" w:rsidRPr="00EA1723" w:rsidRDefault="005C7D4A" w:rsidP="005C7D4A">
      <w:pPr>
        <w:pStyle w:val="ListParagraph"/>
        <w:spacing w:line="240" w:lineRule="auto"/>
        <w:ind w:left="0" w:firstLine="708"/>
        <w:jc w:val="both"/>
        <w:rPr>
          <w:rFonts w:ascii="Times New Roman" w:hAnsi="Times New Roman" w:cs="Times New Roman"/>
          <w:sz w:val="24"/>
          <w:szCs w:val="24"/>
        </w:rPr>
      </w:pPr>
      <w:r w:rsidRPr="00EA1723">
        <w:rPr>
          <w:rFonts w:ascii="Times New Roman" w:hAnsi="Times New Roman" w:cs="Times New Roman"/>
          <w:sz w:val="24"/>
          <w:szCs w:val="24"/>
        </w:rPr>
        <w:t>a. holtelurile</w:t>
      </w:r>
      <w:r w:rsidRPr="00EA1723">
        <w:rPr>
          <w:rFonts w:ascii="Times New Roman" w:hAnsi="Times New Roman" w:cs="Times New Roman"/>
          <w:sz w:val="24"/>
          <w:szCs w:val="24"/>
        </w:rPr>
        <w:tab/>
      </w:r>
      <w:r w:rsidRPr="00EA1723">
        <w:rPr>
          <w:rFonts w:ascii="Times New Roman" w:hAnsi="Times New Roman" w:cs="Times New Roman"/>
          <w:sz w:val="24"/>
          <w:szCs w:val="24"/>
        </w:rPr>
        <w:tab/>
        <w:t>b. pensiunile turistice</w:t>
      </w:r>
      <w:r w:rsidRPr="00EA1723">
        <w:rPr>
          <w:rFonts w:ascii="Times New Roman" w:hAnsi="Times New Roman" w:cs="Times New Roman"/>
          <w:sz w:val="24"/>
          <w:szCs w:val="24"/>
        </w:rPr>
        <w:tab/>
        <w:t>c. vile turistice</w:t>
      </w:r>
      <w:r w:rsidRPr="00EA1723">
        <w:rPr>
          <w:rFonts w:ascii="Times New Roman" w:hAnsi="Times New Roman" w:cs="Times New Roman"/>
          <w:sz w:val="24"/>
          <w:szCs w:val="24"/>
        </w:rPr>
        <w:tab/>
        <w:t>d. moteluri</w:t>
      </w:r>
    </w:p>
    <w:p w:rsidR="005C7D4A" w:rsidRPr="00EA1723" w:rsidRDefault="00F74FF5" w:rsidP="005C7D4A">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88</w:t>
      </w:r>
      <w:r w:rsidR="005C7D4A" w:rsidRPr="00EA1723">
        <w:rPr>
          <w:rFonts w:ascii="Times New Roman" w:hAnsi="Times New Roman" w:cs="Times New Roman"/>
          <w:sz w:val="24"/>
          <w:szCs w:val="24"/>
        </w:rPr>
        <w:t xml:space="preserve">. </w:t>
      </w:r>
      <w:r w:rsidR="005C7D4A" w:rsidRPr="00EA1723">
        <w:rPr>
          <w:rFonts w:ascii="Times New Roman" w:hAnsi="Times New Roman" w:cs="Times New Roman"/>
          <w:i/>
          <w:sz w:val="24"/>
          <w:szCs w:val="24"/>
        </w:rPr>
        <w:t>Casa Memorială Nicu Enea</w:t>
      </w:r>
      <w:r w:rsidR="005C7D4A" w:rsidRPr="00EA1723">
        <w:rPr>
          <w:rFonts w:ascii="Times New Roman" w:hAnsi="Times New Roman" w:cs="Times New Roman"/>
          <w:sz w:val="24"/>
          <w:szCs w:val="24"/>
        </w:rPr>
        <w:t xml:space="preserve"> se află în:</w:t>
      </w:r>
    </w:p>
    <w:p w:rsidR="005C7D4A" w:rsidRPr="00EA1723" w:rsidRDefault="005C7D4A" w:rsidP="005C7D4A">
      <w:pPr>
        <w:pStyle w:val="ListParagraph"/>
        <w:spacing w:line="240" w:lineRule="auto"/>
        <w:ind w:left="0" w:firstLine="708"/>
        <w:jc w:val="both"/>
        <w:rPr>
          <w:rFonts w:ascii="Times New Roman" w:hAnsi="Times New Roman" w:cs="Times New Roman"/>
          <w:sz w:val="24"/>
          <w:szCs w:val="24"/>
        </w:rPr>
      </w:pPr>
      <w:r w:rsidRPr="00EA1723">
        <w:rPr>
          <w:rFonts w:ascii="Times New Roman" w:hAnsi="Times New Roman" w:cs="Times New Roman"/>
          <w:sz w:val="24"/>
          <w:szCs w:val="24"/>
        </w:rPr>
        <w:t>a. Comănești</w:t>
      </w:r>
      <w:r w:rsidRPr="00EA1723">
        <w:rPr>
          <w:rFonts w:ascii="Times New Roman" w:hAnsi="Times New Roman" w:cs="Times New Roman"/>
          <w:sz w:val="24"/>
          <w:szCs w:val="24"/>
        </w:rPr>
        <w:tab/>
        <w:t>b. Moinești</w:t>
      </w:r>
      <w:r w:rsidRPr="00EA1723">
        <w:rPr>
          <w:rFonts w:ascii="Times New Roman" w:hAnsi="Times New Roman" w:cs="Times New Roman"/>
          <w:sz w:val="24"/>
          <w:szCs w:val="24"/>
        </w:rPr>
        <w:tab/>
      </w:r>
      <w:r w:rsidRPr="00EA1723">
        <w:rPr>
          <w:rFonts w:ascii="Times New Roman" w:hAnsi="Times New Roman" w:cs="Times New Roman"/>
          <w:sz w:val="24"/>
          <w:szCs w:val="24"/>
        </w:rPr>
        <w:tab/>
        <w:t>c. Buhuși</w:t>
      </w:r>
      <w:r w:rsidRPr="00EA1723">
        <w:rPr>
          <w:rFonts w:ascii="Times New Roman" w:hAnsi="Times New Roman" w:cs="Times New Roman"/>
          <w:sz w:val="24"/>
          <w:szCs w:val="24"/>
        </w:rPr>
        <w:tab/>
        <w:t>d. Bacău</w:t>
      </w:r>
    </w:p>
    <w:p w:rsidR="005C7D4A" w:rsidRPr="00EA1723" w:rsidRDefault="00F74FF5" w:rsidP="005C7D4A">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89</w:t>
      </w:r>
      <w:r w:rsidR="005C7D4A" w:rsidRPr="00EA1723">
        <w:rPr>
          <w:rFonts w:ascii="Times New Roman" w:hAnsi="Times New Roman" w:cs="Times New Roman"/>
          <w:sz w:val="24"/>
          <w:szCs w:val="24"/>
        </w:rPr>
        <w:t>. Principala funcție o orașului Slănic-Moldova este cea.:</w:t>
      </w:r>
    </w:p>
    <w:p w:rsidR="005C7D4A" w:rsidRPr="00EA1723" w:rsidRDefault="005C7D4A" w:rsidP="005C7D4A">
      <w:pPr>
        <w:pStyle w:val="ListParagraph"/>
        <w:spacing w:line="240" w:lineRule="auto"/>
        <w:ind w:left="0"/>
        <w:jc w:val="both"/>
        <w:rPr>
          <w:rFonts w:ascii="Times New Roman" w:hAnsi="Times New Roman" w:cs="Times New Roman"/>
          <w:sz w:val="24"/>
          <w:szCs w:val="24"/>
        </w:rPr>
      </w:pPr>
      <w:r w:rsidRPr="00EA1723">
        <w:rPr>
          <w:rFonts w:ascii="Times New Roman" w:hAnsi="Times New Roman" w:cs="Times New Roman"/>
          <w:sz w:val="24"/>
          <w:szCs w:val="24"/>
        </w:rPr>
        <w:tab/>
        <w:t>a. turistică</w:t>
      </w:r>
      <w:r w:rsidRPr="00EA1723">
        <w:rPr>
          <w:rFonts w:ascii="Times New Roman" w:hAnsi="Times New Roman" w:cs="Times New Roman"/>
          <w:sz w:val="24"/>
          <w:szCs w:val="24"/>
        </w:rPr>
        <w:tab/>
      </w:r>
      <w:r w:rsidRPr="00EA1723">
        <w:rPr>
          <w:rFonts w:ascii="Times New Roman" w:hAnsi="Times New Roman" w:cs="Times New Roman"/>
          <w:sz w:val="24"/>
          <w:szCs w:val="24"/>
        </w:rPr>
        <w:tab/>
        <w:t>b. industrial</w:t>
      </w:r>
      <w:r w:rsidRPr="00EA1723">
        <w:rPr>
          <w:rFonts w:ascii="Times New Roman" w:hAnsi="Times New Roman" w:cs="Times New Roman"/>
          <w:sz w:val="24"/>
          <w:szCs w:val="24"/>
        </w:rPr>
        <w:tab/>
      </w:r>
      <w:r w:rsidRPr="00EA1723">
        <w:rPr>
          <w:rFonts w:ascii="Times New Roman" w:hAnsi="Times New Roman" w:cs="Times New Roman"/>
          <w:sz w:val="24"/>
          <w:szCs w:val="24"/>
        </w:rPr>
        <w:tab/>
        <w:t>c. comercială</w:t>
      </w:r>
      <w:r w:rsidRPr="00EA1723">
        <w:rPr>
          <w:rFonts w:ascii="Times New Roman" w:hAnsi="Times New Roman" w:cs="Times New Roman"/>
          <w:sz w:val="24"/>
          <w:szCs w:val="24"/>
        </w:rPr>
        <w:tab/>
        <w:t>d. agricolă</w:t>
      </w:r>
    </w:p>
    <w:p w:rsidR="005C7D4A" w:rsidRPr="00EA1723" w:rsidRDefault="00F74FF5" w:rsidP="005C7D4A">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90</w:t>
      </w:r>
      <w:r w:rsidR="005C7D4A" w:rsidRPr="00EA1723">
        <w:rPr>
          <w:rFonts w:ascii="Times New Roman" w:hAnsi="Times New Roman" w:cs="Times New Roman"/>
          <w:sz w:val="24"/>
          <w:szCs w:val="24"/>
        </w:rPr>
        <w:t>. Casa Memorială "</w:t>
      </w:r>
      <w:r w:rsidR="005C7D4A" w:rsidRPr="00EA1723">
        <w:rPr>
          <w:rFonts w:ascii="Times New Roman" w:hAnsi="Times New Roman" w:cs="Times New Roman"/>
          <w:i/>
          <w:sz w:val="24"/>
          <w:szCs w:val="24"/>
        </w:rPr>
        <w:t>Rosetti Tescanu - George Enescu</w:t>
      </w:r>
      <w:r w:rsidR="005C7D4A" w:rsidRPr="00EA1723">
        <w:rPr>
          <w:rFonts w:ascii="Times New Roman" w:hAnsi="Times New Roman" w:cs="Times New Roman"/>
          <w:sz w:val="24"/>
          <w:szCs w:val="24"/>
        </w:rPr>
        <w:t>", locul în care George Enescu a definitivat capodopera sa lirică "Oedip" este în:</w:t>
      </w:r>
    </w:p>
    <w:p w:rsidR="005C7D4A" w:rsidRPr="00EA1723" w:rsidRDefault="005C7D4A" w:rsidP="005C7D4A">
      <w:pPr>
        <w:pStyle w:val="ListParagraph"/>
        <w:spacing w:line="240" w:lineRule="auto"/>
        <w:ind w:left="0"/>
        <w:jc w:val="both"/>
        <w:rPr>
          <w:rFonts w:ascii="Times New Roman" w:hAnsi="Times New Roman" w:cs="Times New Roman"/>
          <w:sz w:val="24"/>
          <w:szCs w:val="24"/>
        </w:rPr>
      </w:pPr>
      <w:r w:rsidRPr="00EA1723">
        <w:rPr>
          <w:rFonts w:ascii="Times New Roman" w:hAnsi="Times New Roman" w:cs="Times New Roman"/>
          <w:sz w:val="24"/>
          <w:szCs w:val="24"/>
        </w:rPr>
        <w:tab/>
        <w:t>a. Moinești</w:t>
      </w:r>
      <w:r w:rsidRPr="00EA1723">
        <w:rPr>
          <w:rFonts w:ascii="Times New Roman" w:hAnsi="Times New Roman" w:cs="Times New Roman"/>
          <w:sz w:val="24"/>
          <w:szCs w:val="24"/>
        </w:rPr>
        <w:tab/>
      </w:r>
      <w:r w:rsidRPr="00EA1723">
        <w:rPr>
          <w:rFonts w:ascii="Times New Roman" w:hAnsi="Times New Roman" w:cs="Times New Roman"/>
          <w:sz w:val="24"/>
          <w:szCs w:val="24"/>
        </w:rPr>
        <w:tab/>
        <w:t>b. Comănești</w:t>
      </w:r>
      <w:r w:rsidRPr="00EA1723">
        <w:rPr>
          <w:rFonts w:ascii="Times New Roman" w:hAnsi="Times New Roman" w:cs="Times New Roman"/>
          <w:sz w:val="24"/>
          <w:szCs w:val="24"/>
        </w:rPr>
        <w:tab/>
        <w:t>c. Tescani</w:t>
      </w:r>
      <w:r w:rsidRPr="00EA1723">
        <w:rPr>
          <w:rFonts w:ascii="Times New Roman" w:hAnsi="Times New Roman" w:cs="Times New Roman"/>
          <w:sz w:val="24"/>
          <w:szCs w:val="24"/>
        </w:rPr>
        <w:tab/>
        <w:t>d. Buhuși</w:t>
      </w:r>
    </w:p>
    <w:p w:rsidR="005C7D4A" w:rsidRPr="00EA1723" w:rsidRDefault="00F74FF5" w:rsidP="005C7D4A">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91</w:t>
      </w:r>
      <w:r w:rsidR="005C7D4A" w:rsidRPr="00EA1723">
        <w:rPr>
          <w:rFonts w:ascii="Times New Roman" w:hAnsi="Times New Roman" w:cs="Times New Roman"/>
          <w:sz w:val="24"/>
          <w:szCs w:val="24"/>
        </w:rPr>
        <w:t>.</w:t>
      </w:r>
      <w:r w:rsidR="005C7D4A" w:rsidRPr="00EA1723">
        <w:rPr>
          <w:rFonts w:ascii="Times New Roman" w:hAnsi="Times New Roman" w:cs="Times New Roman"/>
          <w:i/>
          <w:sz w:val="24"/>
          <w:szCs w:val="24"/>
        </w:rPr>
        <w:t>Casa Memorială George Bacovia</w:t>
      </w:r>
      <w:r w:rsidR="005C7D4A" w:rsidRPr="00EA1723">
        <w:rPr>
          <w:rFonts w:ascii="Times New Roman" w:hAnsi="Times New Roman" w:cs="Times New Roman"/>
          <w:sz w:val="24"/>
          <w:szCs w:val="24"/>
        </w:rPr>
        <w:t xml:space="preserve"> se află în orașul:</w:t>
      </w:r>
    </w:p>
    <w:p w:rsidR="005C7D4A" w:rsidRPr="00EA1723" w:rsidRDefault="005C7D4A" w:rsidP="005C7D4A">
      <w:pPr>
        <w:pStyle w:val="ListParagraph"/>
        <w:spacing w:line="240" w:lineRule="auto"/>
        <w:ind w:left="0"/>
        <w:jc w:val="both"/>
        <w:rPr>
          <w:rFonts w:ascii="Times New Roman" w:hAnsi="Times New Roman" w:cs="Times New Roman"/>
          <w:sz w:val="24"/>
          <w:szCs w:val="24"/>
        </w:rPr>
      </w:pPr>
      <w:r w:rsidRPr="00EA1723">
        <w:rPr>
          <w:rFonts w:ascii="Times New Roman" w:hAnsi="Times New Roman" w:cs="Times New Roman"/>
          <w:sz w:val="24"/>
          <w:szCs w:val="24"/>
        </w:rPr>
        <w:tab/>
        <w:t>a. Buhuși</w:t>
      </w:r>
      <w:r w:rsidRPr="00EA1723">
        <w:rPr>
          <w:rFonts w:ascii="Times New Roman" w:hAnsi="Times New Roman" w:cs="Times New Roman"/>
          <w:sz w:val="24"/>
          <w:szCs w:val="24"/>
        </w:rPr>
        <w:tab/>
      </w:r>
      <w:r w:rsidRPr="00EA1723">
        <w:rPr>
          <w:rFonts w:ascii="Times New Roman" w:hAnsi="Times New Roman" w:cs="Times New Roman"/>
          <w:sz w:val="24"/>
          <w:szCs w:val="24"/>
        </w:rPr>
        <w:tab/>
        <w:t>b. Comămești</w:t>
      </w:r>
      <w:r w:rsidRPr="00EA1723">
        <w:rPr>
          <w:rFonts w:ascii="Times New Roman" w:hAnsi="Times New Roman" w:cs="Times New Roman"/>
          <w:sz w:val="24"/>
          <w:szCs w:val="24"/>
        </w:rPr>
        <w:tab/>
        <w:t>c. Bacău</w:t>
      </w:r>
      <w:r w:rsidRPr="00EA1723">
        <w:rPr>
          <w:rFonts w:ascii="Times New Roman" w:hAnsi="Times New Roman" w:cs="Times New Roman"/>
          <w:sz w:val="24"/>
          <w:szCs w:val="24"/>
        </w:rPr>
        <w:tab/>
      </w:r>
      <w:r w:rsidRPr="00EA1723">
        <w:rPr>
          <w:rFonts w:ascii="Times New Roman" w:hAnsi="Times New Roman" w:cs="Times New Roman"/>
          <w:sz w:val="24"/>
          <w:szCs w:val="24"/>
        </w:rPr>
        <w:tab/>
        <w:t>d. Târgu-Ocna</w:t>
      </w:r>
    </w:p>
    <w:p w:rsidR="005C7D4A" w:rsidRPr="00EA1723" w:rsidRDefault="00F74FF5" w:rsidP="005C7D4A">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92</w:t>
      </w:r>
      <w:r w:rsidR="005C7D4A" w:rsidRPr="00EA1723">
        <w:rPr>
          <w:rFonts w:ascii="Times New Roman" w:hAnsi="Times New Roman" w:cs="Times New Roman"/>
          <w:sz w:val="24"/>
          <w:szCs w:val="24"/>
        </w:rPr>
        <w:t>. Cascada cu cea mai mare cădere de apă din județul Bacău (12 m) se numește:</w:t>
      </w:r>
    </w:p>
    <w:p w:rsidR="005C7D4A" w:rsidRPr="00EA1723" w:rsidRDefault="005C7D4A" w:rsidP="005C7D4A">
      <w:pPr>
        <w:pStyle w:val="ListParagraph"/>
        <w:spacing w:line="240" w:lineRule="auto"/>
        <w:ind w:left="0"/>
        <w:jc w:val="both"/>
        <w:rPr>
          <w:rFonts w:ascii="Times New Roman" w:hAnsi="Times New Roman" w:cs="Times New Roman"/>
          <w:sz w:val="24"/>
          <w:szCs w:val="24"/>
        </w:rPr>
      </w:pPr>
      <w:r w:rsidRPr="00EA1723">
        <w:rPr>
          <w:rFonts w:ascii="Times New Roman" w:hAnsi="Times New Roman" w:cs="Times New Roman"/>
          <w:sz w:val="24"/>
          <w:szCs w:val="24"/>
        </w:rPr>
        <w:tab/>
        <w:t>a. Buciași</w:t>
      </w:r>
      <w:r w:rsidRPr="00EA1723">
        <w:rPr>
          <w:rFonts w:ascii="Times New Roman" w:hAnsi="Times New Roman" w:cs="Times New Roman"/>
          <w:sz w:val="24"/>
          <w:szCs w:val="24"/>
        </w:rPr>
        <w:tab/>
      </w:r>
      <w:r w:rsidRPr="00EA1723">
        <w:rPr>
          <w:rFonts w:ascii="Times New Roman" w:hAnsi="Times New Roman" w:cs="Times New Roman"/>
          <w:sz w:val="24"/>
          <w:szCs w:val="24"/>
        </w:rPr>
        <w:tab/>
        <w:t>b. Nasolea Mare</w:t>
      </w:r>
      <w:r w:rsidRPr="00EA1723">
        <w:rPr>
          <w:rFonts w:ascii="Times New Roman" w:hAnsi="Times New Roman" w:cs="Times New Roman"/>
          <w:sz w:val="24"/>
          <w:szCs w:val="24"/>
        </w:rPr>
        <w:tab/>
      </w:r>
      <w:r w:rsidRPr="00EA1723">
        <w:rPr>
          <w:rFonts w:ascii="Times New Roman" w:hAnsi="Times New Roman" w:cs="Times New Roman"/>
          <w:sz w:val="24"/>
          <w:szCs w:val="24"/>
        </w:rPr>
        <w:tab/>
        <w:t>c. Șupan</w:t>
      </w:r>
      <w:r w:rsidRPr="00EA1723">
        <w:rPr>
          <w:rFonts w:ascii="Times New Roman" w:hAnsi="Times New Roman" w:cs="Times New Roman"/>
          <w:sz w:val="24"/>
          <w:szCs w:val="24"/>
        </w:rPr>
        <w:tab/>
      </w:r>
      <w:r w:rsidRPr="00EA1723">
        <w:rPr>
          <w:rFonts w:ascii="Times New Roman" w:hAnsi="Times New Roman" w:cs="Times New Roman"/>
          <w:sz w:val="24"/>
          <w:szCs w:val="24"/>
        </w:rPr>
        <w:tab/>
        <w:t>d. Caraslău</w:t>
      </w:r>
    </w:p>
    <w:p w:rsidR="005C7D4A" w:rsidRPr="00EA1723" w:rsidRDefault="005C7D4A" w:rsidP="005C7D4A">
      <w:pPr>
        <w:pStyle w:val="ListParagraph"/>
        <w:spacing w:line="240" w:lineRule="auto"/>
        <w:ind w:left="0"/>
        <w:jc w:val="both"/>
        <w:rPr>
          <w:rFonts w:ascii="Times New Roman" w:hAnsi="Times New Roman" w:cs="Times New Roman"/>
          <w:sz w:val="24"/>
          <w:szCs w:val="24"/>
        </w:rPr>
      </w:pPr>
    </w:p>
    <w:p w:rsidR="005C7D4A" w:rsidRPr="00EA1723" w:rsidRDefault="005C7D4A" w:rsidP="005C7D4A">
      <w:pPr>
        <w:pStyle w:val="ListParagraph"/>
        <w:spacing w:line="240" w:lineRule="auto"/>
        <w:ind w:left="0"/>
        <w:jc w:val="both"/>
        <w:rPr>
          <w:rFonts w:ascii="Times New Roman" w:hAnsi="Times New Roman" w:cs="Times New Roman"/>
          <w:b/>
          <w:sz w:val="24"/>
          <w:szCs w:val="24"/>
        </w:rPr>
      </w:pPr>
      <w:r w:rsidRPr="00EA1723">
        <w:rPr>
          <w:rFonts w:ascii="Times New Roman" w:hAnsi="Times New Roman" w:cs="Times New Roman"/>
          <w:b/>
          <w:sz w:val="24"/>
          <w:szCs w:val="24"/>
        </w:rPr>
        <w:t>Învățământ, cultură:</w:t>
      </w:r>
    </w:p>
    <w:p w:rsidR="005C7D4A" w:rsidRPr="00EA1723" w:rsidRDefault="00F74FF5" w:rsidP="005C7D4A">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93</w:t>
      </w:r>
      <w:r w:rsidR="005C7D4A" w:rsidRPr="00EA1723">
        <w:rPr>
          <w:rFonts w:ascii="Times New Roman" w:hAnsi="Times New Roman" w:cs="Times New Roman"/>
          <w:sz w:val="24"/>
          <w:szCs w:val="24"/>
        </w:rPr>
        <w:t>. Singurul oraș cu funcție univeritară din județul Bacău este orașul:</w:t>
      </w:r>
    </w:p>
    <w:p w:rsidR="005C7D4A" w:rsidRPr="00EA1723" w:rsidRDefault="005C7D4A" w:rsidP="005C7D4A">
      <w:pPr>
        <w:pStyle w:val="ListParagraph"/>
        <w:spacing w:line="240" w:lineRule="auto"/>
        <w:ind w:left="0" w:firstLine="708"/>
        <w:jc w:val="both"/>
        <w:rPr>
          <w:rFonts w:ascii="Times New Roman" w:hAnsi="Times New Roman" w:cs="Times New Roman"/>
          <w:sz w:val="24"/>
          <w:szCs w:val="24"/>
        </w:rPr>
      </w:pPr>
      <w:r w:rsidRPr="00EA1723">
        <w:rPr>
          <w:rFonts w:ascii="Times New Roman" w:hAnsi="Times New Roman" w:cs="Times New Roman"/>
          <w:sz w:val="24"/>
          <w:szCs w:val="24"/>
        </w:rPr>
        <w:t>a. Onești</w:t>
      </w:r>
      <w:r w:rsidRPr="00EA1723">
        <w:rPr>
          <w:rFonts w:ascii="Times New Roman" w:hAnsi="Times New Roman" w:cs="Times New Roman"/>
          <w:sz w:val="24"/>
          <w:szCs w:val="24"/>
        </w:rPr>
        <w:tab/>
      </w:r>
      <w:r w:rsidRPr="00EA1723">
        <w:rPr>
          <w:rFonts w:ascii="Times New Roman" w:hAnsi="Times New Roman" w:cs="Times New Roman"/>
          <w:sz w:val="24"/>
          <w:szCs w:val="24"/>
        </w:rPr>
        <w:tab/>
        <w:t>b. Bacău</w:t>
      </w:r>
      <w:r w:rsidRPr="00EA1723">
        <w:rPr>
          <w:rFonts w:ascii="Times New Roman" w:hAnsi="Times New Roman" w:cs="Times New Roman"/>
          <w:sz w:val="24"/>
          <w:szCs w:val="24"/>
        </w:rPr>
        <w:tab/>
      </w:r>
      <w:r w:rsidRPr="00EA1723">
        <w:rPr>
          <w:rFonts w:ascii="Times New Roman" w:hAnsi="Times New Roman" w:cs="Times New Roman"/>
          <w:sz w:val="24"/>
          <w:szCs w:val="24"/>
        </w:rPr>
        <w:tab/>
        <w:t>c. Moinești</w:t>
      </w:r>
      <w:r w:rsidRPr="00EA1723">
        <w:rPr>
          <w:rFonts w:ascii="Times New Roman" w:hAnsi="Times New Roman" w:cs="Times New Roman"/>
          <w:sz w:val="24"/>
          <w:szCs w:val="24"/>
        </w:rPr>
        <w:tab/>
      </w:r>
      <w:r w:rsidRPr="00EA1723">
        <w:rPr>
          <w:rFonts w:ascii="Times New Roman" w:hAnsi="Times New Roman" w:cs="Times New Roman"/>
          <w:sz w:val="24"/>
          <w:szCs w:val="24"/>
        </w:rPr>
        <w:tab/>
        <w:t xml:space="preserve">d. Buhuși </w:t>
      </w:r>
    </w:p>
    <w:p w:rsidR="005C7D4A" w:rsidRPr="00EA1723" w:rsidRDefault="00F74FF5" w:rsidP="005C7D4A">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94</w:t>
      </w:r>
      <w:r w:rsidR="005C7D4A" w:rsidRPr="00EA1723">
        <w:rPr>
          <w:rFonts w:ascii="Times New Roman" w:hAnsi="Times New Roman" w:cs="Times New Roman"/>
          <w:sz w:val="24"/>
          <w:szCs w:val="24"/>
        </w:rPr>
        <w:t>. Universitatea de stat din Bacău poartă numele unei personalități:</w:t>
      </w:r>
    </w:p>
    <w:p w:rsidR="005C7D4A" w:rsidRPr="00EA1723" w:rsidRDefault="005C7D4A" w:rsidP="005C7D4A">
      <w:pPr>
        <w:pStyle w:val="ListParagraph"/>
        <w:spacing w:line="240" w:lineRule="auto"/>
        <w:ind w:left="0"/>
        <w:jc w:val="both"/>
        <w:rPr>
          <w:rFonts w:ascii="Times New Roman" w:hAnsi="Times New Roman" w:cs="Times New Roman"/>
          <w:sz w:val="24"/>
          <w:szCs w:val="24"/>
        </w:rPr>
      </w:pPr>
      <w:r w:rsidRPr="00EA1723">
        <w:rPr>
          <w:rFonts w:ascii="Times New Roman" w:hAnsi="Times New Roman" w:cs="Times New Roman"/>
          <w:sz w:val="24"/>
          <w:szCs w:val="24"/>
        </w:rPr>
        <w:tab/>
        <w:t>a. Al. I. Cuza</w:t>
      </w:r>
      <w:r w:rsidRPr="00EA1723">
        <w:rPr>
          <w:rFonts w:ascii="Times New Roman" w:hAnsi="Times New Roman" w:cs="Times New Roman"/>
          <w:sz w:val="24"/>
          <w:szCs w:val="24"/>
        </w:rPr>
        <w:tab/>
      </w:r>
    </w:p>
    <w:p w:rsidR="005C7D4A" w:rsidRPr="00EA1723" w:rsidRDefault="005C7D4A" w:rsidP="005C7D4A">
      <w:pPr>
        <w:pStyle w:val="ListParagraph"/>
        <w:spacing w:line="240" w:lineRule="auto"/>
        <w:ind w:left="0" w:firstLine="708"/>
        <w:jc w:val="both"/>
        <w:rPr>
          <w:rFonts w:ascii="Times New Roman" w:hAnsi="Times New Roman" w:cs="Times New Roman"/>
          <w:sz w:val="24"/>
          <w:szCs w:val="24"/>
        </w:rPr>
      </w:pPr>
      <w:r w:rsidRPr="00EA1723">
        <w:rPr>
          <w:rFonts w:ascii="Times New Roman" w:hAnsi="Times New Roman" w:cs="Times New Roman"/>
          <w:sz w:val="24"/>
          <w:szCs w:val="24"/>
        </w:rPr>
        <w:t>b. George Enescu</w:t>
      </w:r>
      <w:r w:rsidRPr="00EA1723">
        <w:rPr>
          <w:rFonts w:ascii="Times New Roman" w:hAnsi="Times New Roman" w:cs="Times New Roman"/>
          <w:sz w:val="24"/>
          <w:szCs w:val="24"/>
        </w:rPr>
        <w:tab/>
      </w:r>
      <w:r w:rsidRPr="00EA1723">
        <w:rPr>
          <w:rFonts w:ascii="Times New Roman" w:hAnsi="Times New Roman" w:cs="Times New Roman"/>
          <w:sz w:val="24"/>
          <w:szCs w:val="24"/>
        </w:rPr>
        <w:tab/>
      </w:r>
    </w:p>
    <w:p w:rsidR="005C7D4A" w:rsidRPr="00EA1723" w:rsidRDefault="005C7D4A" w:rsidP="005C7D4A">
      <w:pPr>
        <w:pStyle w:val="ListParagraph"/>
        <w:spacing w:line="240" w:lineRule="auto"/>
        <w:ind w:left="0" w:firstLine="708"/>
        <w:jc w:val="both"/>
        <w:rPr>
          <w:rFonts w:ascii="Times New Roman" w:hAnsi="Times New Roman" w:cs="Times New Roman"/>
          <w:sz w:val="24"/>
          <w:szCs w:val="24"/>
        </w:rPr>
      </w:pPr>
      <w:r w:rsidRPr="00EA1723">
        <w:rPr>
          <w:rFonts w:ascii="Times New Roman" w:hAnsi="Times New Roman" w:cs="Times New Roman"/>
          <w:sz w:val="24"/>
          <w:szCs w:val="24"/>
        </w:rPr>
        <w:t>c. Vasile Alecsandri</w:t>
      </w:r>
    </w:p>
    <w:p w:rsidR="005C7D4A" w:rsidRPr="00EA1723" w:rsidRDefault="005C7D4A" w:rsidP="005C7D4A">
      <w:pPr>
        <w:pStyle w:val="ListParagraph"/>
        <w:spacing w:line="240" w:lineRule="auto"/>
        <w:ind w:left="0" w:firstLine="708"/>
        <w:jc w:val="both"/>
        <w:rPr>
          <w:rFonts w:ascii="Times New Roman" w:hAnsi="Times New Roman" w:cs="Times New Roman"/>
          <w:sz w:val="24"/>
          <w:szCs w:val="24"/>
        </w:rPr>
      </w:pPr>
      <w:r w:rsidRPr="00EA1723">
        <w:rPr>
          <w:rFonts w:ascii="Times New Roman" w:hAnsi="Times New Roman" w:cs="Times New Roman"/>
          <w:sz w:val="24"/>
          <w:szCs w:val="24"/>
        </w:rPr>
        <w:t>d. Ștefan cel Mare</w:t>
      </w:r>
    </w:p>
    <w:p w:rsidR="005C7D4A" w:rsidRPr="00EA1723" w:rsidRDefault="00F74FF5" w:rsidP="005C7D4A">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95</w:t>
      </w:r>
      <w:r w:rsidR="005C7D4A" w:rsidRPr="00EA1723">
        <w:rPr>
          <w:rFonts w:ascii="Times New Roman" w:hAnsi="Times New Roman" w:cs="Times New Roman"/>
          <w:sz w:val="24"/>
          <w:szCs w:val="24"/>
        </w:rPr>
        <w:t>. Universitate particulară din Bacău cu numele unei personalități autohtone:</w:t>
      </w:r>
    </w:p>
    <w:p w:rsidR="005C7D4A" w:rsidRPr="00EA1723" w:rsidRDefault="005C7D4A" w:rsidP="005C7D4A">
      <w:pPr>
        <w:pStyle w:val="ListParagraph"/>
        <w:spacing w:line="240" w:lineRule="auto"/>
        <w:ind w:left="0" w:firstLine="708"/>
        <w:jc w:val="both"/>
        <w:rPr>
          <w:rFonts w:ascii="Times New Roman" w:hAnsi="Times New Roman" w:cs="Times New Roman"/>
          <w:sz w:val="24"/>
          <w:szCs w:val="24"/>
        </w:rPr>
      </w:pPr>
      <w:r w:rsidRPr="00EA1723">
        <w:rPr>
          <w:rFonts w:ascii="Times New Roman" w:hAnsi="Times New Roman" w:cs="Times New Roman"/>
          <w:sz w:val="24"/>
          <w:szCs w:val="24"/>
        </w:rPr>
        <w:t>a. Universitatea „V. Alecsandri”</w:t>
      </w:r>
    </w:p>
    <w:p w:rsidR="005C7D4A" w:rsidRPr="00EA1723" w:rsidRDefault="005C7D4A" w:rsidP="005C7D4A">
      <w:pPr>
        <w:pStyle w:val="ListParagraph"/>
        <w:spacing w:line="240" w:lineRule="auto"/>
        <w:ind w:left="0"/>
        <w:jc w:val="both"/>
        <w:rPr>
          <w:rFonts w:ascii="Times New Roman" w:hAnsi="Times New Roman" w:cs="Times New Roman"/>
          <w:sz w:val="24"/>
          <w:szCs w:val="24"/>
        </w:rPr>
      </w:pPr>
      <w:r w:rsidRPr="00EA1723">
        <w:rPr>
          <w:rFonts w:ascii="Times New Roman" w:hAnsi="Times New Roman" w:cs="Times New Roman"/>
          <w:sz w:val="24"/>
          <w:szCs w:val="24"/>
        </w:rPr>
        <w:tab/>
        <w:t>b. Universitatea „Ștefan cel Mare”</w:t>
      </w:r>
    </w:p>
    <w:p w:rsidR="005C7D4A" w:rsidRPr="00EA1723" w:rsidRDefault="005C7D4A" w:rsidP="005C7D4A">
      <w:pPr>
        <w:pStyle w:val="ListParagraph"/>
        <w:spacing w:line="240" w:lineRule="auto"/>
        <w:ind w:left="0"/>
        <w:jc w:val="both"/>
        <w:rPr>
          <w:rFonts w:ascii="Times New Roman" w:hAnsi="Times New Roman" w:cs="Times New Roman"/>
          <w:sz w:val="24"/>
          <w:szCs w:val="24"/>
        </w:rPr>
      </w:pPr>
      <w:r w:rsidRPr="00EA1723">
        <w:rPr>
          <w:rFonts w:ascii="Times New Roman" w:hAnsi="Times New Roman" w:cs="Times New Roman"/>
          <w:sz w:val="24"/>
          <w:szCs w:val="24"/>
        </w:rPr>
        <w:tab/>
        <w:t>c. Universitatea „Al. I. Cuza”</w:t>
      </w:r>
    </w:p>
    <w:p w:rsidR="005C7D4A" w:rsidRPr="00EA1723" w:rsidRDefault="005C7D4A" w:rsidP="005C7D4A">
      <w:pPr>
        <w:pStyle w:val="ListParagraph"/>
        <w:spacing w:line="240" w:lineRule="auto"/>
        <w:ind w:left="0"/>
        <w:jc w:val="both"/>
        <w:rPr>
          <w:rFonts w:ascii="Times New Roman" w:hAnsi="Times New Roman" w:cs="Times New Roman"/>
          <w:sz w:val="24"/>
          <w:szCs w:val="24"/>
        </w:rPr>
      </w:pPr>
      <w:r w:rsidRPr="00EA1723">
        <w:rPr>
          <w:rFonts w:ascii="Times New Roman" w:hAnsi="Times New Roman" w:cs="Times New Roman"/>
          <w:sz w:val="24"/>
          <w:szCs w:val="24"/>
        </w:rPr>
        <w:tab/>
        <w:t>d. Universitatea „George Bacovia”</w:t>
      </w:r>
    </w:p>
    <w:p w:rsidR="005C7D4A" w:rsidRPr="00EA1723" w:rsidRDefault="005C7D4A" w:rsidP="005C7D4A">
      <w:pPr>
        <w:pStyle w:val="ListParagraph"/>
        <w:spacing w:line="240" w:lineRule="auto"/>
        <w:ind w:left="0"/>
        <w:jc w:val="both"/>
        <w:rPr>
          <w:rFonts w:ascii="Times New Roman" w:hAnsi="Times New Roman" w:cs="Times New Roman"/>
          <w:sz w:val="24"/>
          <w:szCs w:val="24"/>
        </w:rPr>
      </w:pPr>
    </w:p>
    <w:p w:rsidR="005C7D4A" w:rsidRPr="00EA1723" w:rsidRDefault="00F74FF5" w:rsidP="005C7D4A">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96</w:t>
      </w:r>
      <w:r w:rsidR="005C7D4A" w:rsidRPr="00EA1723">
        <w:rPr>
          <w:rFonts w:ascii="Times New Roman" w:hAnsi="Times New Roman" w:cs="Times New Roman"/>
          <w:sz w:val="24"/>
          <w:szCs w:val="24"/>
        </w:rPr>
        <w:t>. Teatrul Municipal din Bacău se numește:</w:t>
      </w:r>
    </w:p>
    <w:p w:rsidR="005C7D4A" w:rsidRPr="00EA1723" w:rsidRDefault="005C7D4A" w:rsidP="005C7D4A">
      <w:pPr>
        <w:pStyle w:val="ListParagraph"/>
        <w:spacing w:line="240" w:lineRule="auto"/>
        <w:ind w:left="0"/>
        <w:jc w:val="both"/>
        <w:rPr>
          <w:rFonts w:ascii="Times New Roman" w:hAnsi="Times New Roman" w:cs="Times New Roman"/>
          <w:sz w:val="24"/>
          <w:szCs w:val="24"/>
        </w:rPr>
      </w:pPr>
      <w:r w:rsidRPr="00EA1723">
        <w:rPr>
          <w:rFonts w:ascii="Times New Roman" w:hAnsi="Times New Roman" w:cs="Times New Roman"/>
          <w:sz w:val="24"/>
          <w:szCs w:val="24"/>
        </w:rPr>
        <w:tab/>
        <w:t>a. Teatrul Municipal Alecsandri</w:t>
      </w:r>
    </w:p>
    <w:p w:rsidR="005C7D4A" w:rsidRPr="00EA1723" w:rsidRDefault="005C7D4A" w:rsidP="005C7D4A">
      <w:pPr>
        <w:pStyle w:val="ListParagraph"/>
        <w:spacing w:line="240" w:lineRule="auto"/>
        <w:ind w:left="0"/>
        <w:jc w:val="both"/>
        <w:rPr>
          <w:rFonts w:ascii="Times New Roman" w:hAnsi="Times New Roman" w:cs="Times New Roman"/>
          <w:sz w:val="24"/>
          <w:szCs w:val="24"/>
        </w:rPr>
      </w:pPr>
      <w:r w:rsidRPr="00EA1723">
        <w:rPr>
          <w:rFonts w:ascii="Times New Roman" w:hAnsi="Times New Roman" w:cs="Times New Roman"/>
          <w:sz w:val="24"/>
          <w:szCs w:val="24"/>
        </w:rPr>
        <w:tab/>
        <w:t>b. Teatrul Municipal Bacovia</w:t>
      </w:r>
    </w:p>
    <w:p w:rsidR="005C7D4A" w:rsidRPr="00EA1723" w:rsidRDefault="005C7D4A" w:rsidP="005C7D4A">
      <w:pPr>
        <w:pStyle w:val="ListParagraph"/>
        <w:spacing w:line="240" w:lineRule="auto"/>
        <w:ind w:left="0"/>
        <w:jc w:val="both"/>
        <w:rPr>
          <w:rFonts w:ascii="Times New Roman" w:hAnsi="Times New Roman" w:cs="Times New Roman"/>
          <w:sz w:val="24"/>
          <w:szCs w:val="24"/>
        </w:rPr>
      </w:pPr>
      <w:r w:rsidRPr="00EA1723">
        <w:rPr>
          <w:rFonts w:ascii="Times New Roman" w:hAnsi="Times New Roman" w:cs="Times New Roman"/>
          <w:sz w:val="24"/>
          <w:szCs w:val="24"/>
        </w:rPr>
        <w:tab/>
        <w:t>c. Teatrul Municipal Ion Luca</w:t>
      </w:r>
    </w:p>
    <w:p w:rsidR="005C7D4A" w:rsidRPr="00EA1723" w:rsidRDefault="005C7D4A" w:rsidP="005C7D4A">
      <w:pPr>
        <w:pStyle w:val="ListParagraph"/>
        <w:spacing w:line="240" w:lineRule="auto"/>
        <w:ind w:left="0"/>
        <w:jc w:val="both"/>
        <w:rPr>
          <w:rFonts w:ascii="Times New Roman" w:hAnsi="Times New Roman" w:cs="Times New Roman"/>
          <w:sz w:val="24"/>
          <w:szCs w:val="24"/>
        </w:rPr>
      </w:pPr>
      <w:r w:rsidRPr="00EA1723">
        <w:rPr>
          <w:rFonts w:ascii="Times New Roman" w:hAnsi="Times New Roman" w:cs="Times New Roman"/>
          <w:sz w:val="24"/>
          <w:szCs w:val="24"/>
        </w:rPr>
        <w:tab/>
        <w:t>d. Teatrul Municipal Eugen Ionescu</w:t>
      </w:r>
    </w:p>
    <w:p w:rsidR="005C7D4A" w:rsidRPr="00EA1723" w:rsidRDefault="00F74FF5" w:rsidP="005C7D4A">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97</w:t>
      </w:r>
      <w:r w:rsidR="005C7D4A" w:rsidRPr="00EA1723">
        <w:rPr>
          <w:rFonts w:ascii="Times New Roman" w:hAnsi="Times New Roman" w:cs="Times New Roman"/>
          <w:sz w:val="24"/>
          <w:szCs w:val="24"/>
        </w:rPr>
        <w:t>. Teatrul de Vară din Bacău poartă numele actorului:</w:t>
      </w:r>
    </w:p>
    <w:p w:rsidR="005C7D4A" w:rsidRPr="00EA1723" w:rsidRDefault="005C7D4A" w:rsidP="005C7D4A">
      <w:pPr>
        <w:pStyle w:val="ListParagraph"/>
        <w:spacing w:line="240" w:lineRule="auto"/>
        <w:ind w:left="0"/>
        <w:jc w:val="both"/>
        <w:rPr>
          <w:rFonts w:ascii="Times New Roman" w:hAnsi="Times New Roman" w:cs="Times New Roman"/>
          <w:sz w:val="24"/>
          <w:szCs w:val="24"/>
        </w:rPr>
      </w:pPr>
      <w:r w:rsidRPr="00EA1723">
        <w:rPr>
          <w:rFonts w:ascii="Times New Roman" w:hAnsi="Times New Roman" w:cs="Times New Roman"/>
          <w:sz w:val="24"/>
          <w:szCs w:val="24"/>
        </w:rPr>
        <w:tab/>
        <w:t>a. Radul Beligan</w:t>
      </w:r>
    </w:p>
    <w:p w:rsidR="005C7D4A" w:rsidRPr="00EA1723" w:rsidRDefault="005C7D4A" w:rsidP="005C7D4A">
      <w:pPr>
        <w:pStyle w:val="ListParagraph"/>
        <w:spacing w:line="240" w:lineRule="auto"/>
        <w:ind w:left="0"/>
        <w:jc w:val="both"/>
        <w:rPr>
          <w:rFonts w:ascii="Times New Roman" w:hAnsi="Times New Roman" w:cs="Times New Roman"/>
          <w:sz w:val="24"/>
          <w:szCs w:val="24"/>
        </w:rPr>
      </w:pPr>
      <w:r w:rsidRPr="00EA1723">
        <w:rPr>
          <w:rFonts w:ascii="Times New Roman" w:hAnsi="Times New Roman" w:cs="Times New Roman"/>
          <w:sz w:val="24"/>
          <w:szCs w:val="24"/>
        </w:rPr>
        <w:tab/>
        <w:t>b. Florin Piersic</w:t>
      </w:r>
    </w:p>
    <w:p w:rsidR="005C7D4A" w:rsidRPr="00EA1723" w:rsidRDefault="005C7D4A" w:rsidP="005C7D4A">
      <w:pPr>
        <w:pStyle w:val="ListParagraph"/>
        <w:spacing w:line="240" w:lineRule="auto"/>
        <w:ind w:left="0"/>
        <w:jc w:val="both"/>
        <w:rPr>
          <w:rFonts w:ascii="Times New Roman" w:hAnsi="Times New Roman" w:cs="Times New Roman"/>
          <w:sz w:val="24"/>
          <w:szCs w:val="24"/>
        </w:rPr>
      </w:pPr>
      <w:r w:rsidRPr="00EA1723">
        <w:rPr>
          <w:rFonts w:ascii="Times New Roman" w:hAnsi="Times New Roman" w:cs="Times New Roman"/>
          <w:sz w:val="24"/>
          <w:szCs w:val="24"/>
        </w:rPr>
        <w:tab/>
        <w:t>c. George Bacovia</w:t>
      </w:r>
    </w:p>
    <w:p w:rsidR="005C7D4A" w:rsidRPr="00EA1723" w:rsidRDefault="005C7D4A" w:rsidP="005C7D4A">
      <w:pPr>
        <w:pStyle w:val="ListParagraph"/>
        <w:spacing w:line="240" w:lineRule="auto"/>
        <w:ind w:left="0"/>
        <w:jc w:val="both"/>
        <w:rPr>
          <w:rFonts w:ascii="Times New Roman" w:hAnsi="Times New Roman" w:cs="Times New Roman"/>
          <w:sz w:val="24"/>
          <w:szCs w:val="24"/>
        </w:rPr>
      </w:pPr>
      <w:r w:rsidRPr="00EA1723">
        <w:rPr>
          <w:rFonts w:ascii="Times New Roman" w:hAnsi="Times New Roman" w:cs="Times New Roman"/>
          <w:sz w:val="24"/>
          <w:szCs w:val="24"/>
        </w:rPr>
        <w:tab/>
        <w:t>d. Toma Caragiu</w:t>
      </w:r>
    </w:p>
    <w:p w:rsidR="005C7D4A" w:rsidRPr="00EA1723" w:rsidRDefault="005C7D4A" w:rsidP="005C7D4A">
      <w:pPr>
        <w:pStyle w:val="ListParagraph"/>
        <w:spacing w:line="240" w:lineRule="auto"/>
        <w:ind w:left="0"/>
        <w:jc w:val="both"/>
        <w:rPr>
          <w:rFonts w:ascii="Times New Roman" w:hAnsi="Times New Roman" w:cs="Times New Roman"/>
          <w:b/>
          <w:sz w:val="24"/>
          <w:szCs w:val="24"/>
        </w:rPr>
      </w:pPr>
    </w:p>
    <w:p w:rsidR="005C7D4A" w:rsidRPr="00EA1723" w:rsidRDefault="005C7D4A" w:rsidP="005C7D4A">
      <w:pPr>
        <w:pStyle w:val="ListParagraph"/>
        <w:spacing w:line="240" w:lineRule="auto"/>
        <w:ind w:left="0"/>
        <w:jc w:val="both"/>
        <w:rPr>
          <w:rFonts w:ascii="Times New Roman" w:hAnsi="Times New Roman" w:cs="Times New Roman"/>
          <w:b/>
          <w:sz w:val="24"/>
          <w:szCs w:val="24"/>
        </w:rPr>
      </w:pPr>
      <w:r w:rsidRPr="00EA1723">
        <w:rPr>
          <w:rFonts w:ascii="Times New Roman" w:hAnsi="Times New Roman" w:cs="Times New Roman"/>
          <w:b/>
          <w:sz w:val="24"/>
          <w:szCs w:val="24"/>
        </w:rPr>
        <w:t>Resurse naturale:</w:t>
      </w:r>
    </w:p>
    <w:p w:rsidR="005C7D4A" w:rsidRPr="00EA1723" w:rsidRDefault="00F74FF5" w:rsidP="005C7D4A">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98</w:t>
      </w:r>
      <w:r w:rsidR="005C7D4A" w:rsidRPr="00EA1723">
        <w:rPr>
          <w:rFonts w:ascii="Times New Roman" w:hAnsi="Times New Roman" w:cs="Times New Roman"/>
          <w:sz w:val="24"/>
          <w:szCs w:val="24"/>
        </w:rPr>
        <w:t>. În Depresiunea Comănești se găsesc, în cantități reduse, resurse de cărbune de tip:</w:t>
      </w:r>
    </w:p>
    <w:p w:rsidR="005C7D4A" w:rsidRPr="00EA1723" w:rsidRDefault="005C7D4A" w:rsidP="005C7D4A">
      <w:pPr>
        <w:pStyle w:val="ListParagraph"/>
        <w:spacing w:line="240" w:lineRule="auto"/>
        <w:ind w:left="0"/>
        <w:jc w:val="both"/>
        <w:rPr>
          <w:rFonts w:ascii="Times New Roman" w:hAnsi="Times New Roman" w:cs="Times New Roman"/>
          <w:sz w:val="24"/>
          <w:szCs w:val="24"/>
        </w:rPr>
      </w:pPr>
      <w:r w:rsidRPr="00EA1723">
        <w:rPr>
          <w:rFonts w:ascii="Times New Roman" w:hAnsi="Times New Roman" w:cs="Times New Roman"/>
          <w:sz w:val="24"/>
          <w:szCs w:val="24"/>
        </w:rPr>
        <w:tab/>
        <w:t>a. cărbunele brun</w:t>
      </w:r>
      <w:r w:rsidRPr="00EA1723">
        <w:rPr>
          <w:rFonts w:ascii="Times New Roman" w:hAnsi="Times New Roman" w:cs="Times New Roman"/>
          <w:sz w:val="24"/>
          <w:szCs w:val="24"/>
        </w:rPr>
        <w:tab/>
      </w:r>
      <w:r w:rsidRPr="00EA1723">
        <w:rPr>
          <w:rFonts w:ascii="Times New Roman" w:hAnsi="Times New Roman" w:cs="Times New Roman"/>
          <w:sz w:val="24"/>
          <w:szCs w:val="24"/>
        </w:rPr>
        <w:tab/>
        <w:t>b. huilă</w:t>
      </w:r>
      <w:r w:rsidRPr="00EA1723">
        <w:rPr>
          <w:rFonts w:ascii="Times New Roman" w:hAnsi="Times New Roman" w:cs="Times New Roman"/>
          <w:sz w:val="24"/>
          <w:szCs w:val="24"/>
        </w:rPr>
        <w:tab/>
        <w:t>c. lignit</w:t>
      </w:r>
      <w:r w:rsidRPr="00EA1723">
        <w:rPr>
          <w:rFonts w:ascii="Times New Roman" w:hAnsi="Times New Roman" w:cs="Times New Roman"/>
          <w:sz w:val="24"/>
          <w:szCs w:val="24"/>
        </w:rPr>
        <w:tab/>
        <w:t>d. antracit</w:t>
      </w:r>
    </w:p>
    <w:p w:rsidR="005C7D4A" w:rsidRPr="00EA1723" w:rsidRDefault="00F74FF5" w:rsidP="005C7D4A">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99</w:t>
      </w:r>
      <w:r w:rsidR="005C7D4A" w:rsidRPr="00EA1723">
        <w:rPr>
          <w:rFonts w:ascii="Times New Roman" w:hAnsi="Times New Roman" w:cs="Times New Roman"/>
          <w:sz w:val="24"/>
          <w:szCs w:val="24"/>
        </w:rPr>
        <w:t>. Din lunca râului Siret se exploatează:</w:t>
      </w:r>
    </w:p>
    <w:p w:rsidR="005C7D4A" w:rsidRPr="00EA1723" w:rsidRDefault="005C7D4A" w:rsidP="005C7D4A">
      <w:pPr>
        <w:pStyle w:val="ListParagraph"/>
        <w:spacing w:line="240" w:lineRule="auto"/>
        <w:ind w:left="0"/>
        <w:jc w:val="both"/>
        <w:rPr>
          <w:rFonts w:ascii="Times New Roman" w:hAnsi="Times New Roman" w:cs="Times New Roman"/>
          <w:sz w:val="24"/>
          <w:szCs w:val="24"/>
        </w:rPr>
      </w:pPr>
      <w:r w:rsidRPr="00EA1723">
        <w:rPr>
          <w:rFonts w:ascii="Times New Roman" w:hAnsi="Times New Roman" w:cs="Times New Roman"/>
          <w:sz w:val="24"/>
          <w:szCs w:val="24"/>
        </w:rPr>
        <w:tab/>
        <w:t>a. calcare</w:t>
      </w:r>
      <w:r w:rsidRPr="00EA1723">
        <w:rPr>
          <w:rFonts w:ascii="Times New Roman" w:hAnsi="Times New Roman" w:cs="Times New Roman"/>
          <w:sz w:val="24"/>
          <w:szCs w:val="24"/>
        </w:rPr>
        <w:tab/>
      </w:r>
      <w:r w:rsidRPr="00EA1723">
        <w:rPr>
          <w:rFonts w:ascii="Times New Roman" w:hAnsi="Times New Roman" w:cs="Times New Roman"/>
          <w:sz w:val="24"/>
          <w:szCs w:val="24"/>
        </w:rPr>
        <w:tab/>
        <w:t>b. granite</w:t>
      </w:r>
      <w:r w:rsidRPr="00EA1723">
        <w:rPr>
          <w:rFonts w:ascii="Times New Roman" w:hAnsi="Times New Roman" w:cs="Times New Roman"/>
          <w:sz w:val="24"/>
          <w:szCs w:val="24"/>
        </w:rPr>
        <w:tab/>
      </w:r>
      <w:r w:rsidRPr="00EA1723">
        <w:rPr>
          <w:rFonts w:ascii="Times New Roman" w:hAnsi="Times New Roman" w:cs="Times New Roman"/>
          <w:sz w:val="24"/>
          <w:szCs w:val="24"/>
        </w:rPr>
        <w:tab/>
        <w:t>c. gresii</w:t>
      </w:r>
      <w:r w:rsidRPr="00EA1723">
        <w:rPr>
          <w:rFonts w:ascii="Times New Roman" w:hAnsi="Times New Roman" w:cs="Times New Roman"/>
          <w:sz w:val="24"/>
          <w:szCs w:val="24"/>
        </w:rPr>
        <w:tab/>
        <w:t>d. pietrișuri și nisipuri</w:t>
      </w:r>
    </w:p>
    <w:p w:rsidR="005C7D4A" w:rsidRPr="00EA1723" w:rsidRDefault="00F74FF5" w:rsidP="005C7D4A">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100</w:t>
      </w:r>
      <w:r w:rsidR="005C7D4A" w:rsidRPr="00EA1723">
        <w:rPr>
          <w:rFonts w:ascii="Times New Roman" w:hAnsi="Times New Roman" w:cs="Times New Roman"/>
          <w:sz w:val="24"/>
          <w:szCs w:val="24"/>
        </w:rPr>
        <w:t>. Rocile autohtone utilizate în construcții în zona montană a județului Bacău sunt în special:</w:t>
      </w:r>
    </w:p>
    <w:p w:rsidR="005C7D4A" w:rsidRPr="00EA1723" w:rsidRDefault="005C7D4A" w:rsidP="005C7D4A">
      <w:pPr>
        <w:pStyle w:val="ListParagraph"/>
        <w:spacing w:line="240" w:lineRule="auto"/>
        <w:ind w:left="0"/>
        <w:jc w:val="both"/>
        <w:rPr>
          <w:rFonts w:ascii="Times New Roman" w:hAnsi="Times New Roman" w:cs="Times New Roman"/>
          <w:sz w:val="24"/>
          <w:szCs w:val="24"/>
        </w:rPr>
      </w:pPr>
      <w:r w:rsidRPr="00EA1723">
        <w:rPr>
          <w:rFonts w:ascii="Times New Roman" w:hAnsi="Times New Roman" w:cs="Times New Roman"/>
          <w:sz w:val="24"/>
          <w:szCs w:val="24"/>
        </w:rPr>
        <w:tab/>
        <w:t>a. calcarele</w:t>
      </w:r>
      <w:r w:rsidRPr="00EA1723">
        <w:rPr>
          <w:rFonts w:ascii="Times New Roman" w:hAnsi="Times New Roman" w:cs="Times New Roman"/>
          <w:sz w:val="24"/>
          <w:szCs w:val="24"/>
        </w:rPr>
        <w:tab/>
      </w:r>
      <w:r w:rsidRPr="00EA1723">
        <w:rPr>
          <w:rFonts w:ascii="Times New Roman" w:hAnsi="Times New Roman" w:cs="Times New Roman"/>
          <w:sz w:val="24"/>
          <w:szCs w:val="24"/>
        </w:rPr>
        <w:tab/>
        <w:t>b. granitele</w:t>
      </w:r>
      <w:r w:rsidRPr="00EA1723">
        <w:rPr>
          <w:rFonts w:ascii="Times New Roman" w:hAnsi="Times New Roman" w:cs="Times New Roman"/>
          <w:sz w:val="24"/>
          <w:szCs w:val="24"/>
        </w:rPr>
        <w:tab/>
      </w:r>
      <w:r w:rsidRPr="00EA1723">
        <w:rPr>
          <w:rFonts w:ascii="Times New Roman" w:hAnsi="Times New Roman" w:cs="Times New Roman"/>
          <w:sz w:val="24"/>
          <w:szCs w:val="24"/>
        </w:rPr>
        <w:tab/>
        <w:t>c. gresiile</w:t>
      </w:r>
      <w:r w:rsidRPr="00EA1723">
        <w:rPr>
          <w:rFonts w:ascii="Times New Roman" w:hAnsi="Times New Roman" w:cs="Times New Roman"/>
          <w:sz w:val="24"/>
          <w:szCs w:val="24"/>
        </w:rPr>
        <w:tab/>
        <w:t>d. șisturile cristaline</w:t>
      </w:r>
    </w:p>
    <w:p w:rsidR="005C7D4A" w:rsidRPr="00EA1723" w:rsidRDefault="00F74FF5" w:rsidP="005C7D4A">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101</w:t>
      </w:r>
      <w:r w:rsidR="005C7D4A" w:rsidRPr="00EA1723">
        <w:rPr>
          <w:rFonts w:ascii="Times New Roman" w:hAnsi="Times New Roman" w:cs="Times New Roman"/>
          <w:sz w:val="24"/>
          <w:szCs w:val="24"/>
        </w:rPr>
        <w:t>. Resure de sare exploatate în cantități mari se găsesc la:</w:t>
      </w:r>
    </w:p>
    <w:p w:rsidR="005C7D4A" w:rsidRPr="00EA1723" w:rsidRDefault="005C7D4A" w:rsidP="005C7D4A">
      <w:pPr>
        <w:pStyle w:val="ListParagraph"/>
        <w:spacing w:line="240" w:lineRule="auto"/>
        <w:ind w:left="0" w:firstLine="708"/>
        <w:jc w:val="both"/>
        <w:rPr>
          <w:rFonts w:ascii="Times New Roman" w:hAnsi="Times New Roman" w:cs="Times New Roman"/>
          <w:sz w:val="24"/>
          <w:szCs w:val="24"/>
        </w:rPr>
      </w:pPr>
      <w:r w:rsidRPr="00EA1723">
        <w:rPr>
          <w:rFonts w:ascii="Times New Roman" w:hAnsi="Times New Roman" w:cs="Times New Roman"/>
          <w:sz w:val="24"/>
          <w:szCs w:val="24"/>
        </w:rPr>
        <w:t>a. Târgu-Ocna</w:t>
      </w:r>
      <w:r w:rsidRPr="00EA1723">
        <w:rPr>
          <w:rFonts w:ascii="Times New Roman" w:hAnsi="Times New Roman" w:cs="Times New Roman"/>
          <w:sz w:val="24"/>
          <w:szCs w:val="24"/>
        </w:rPr>
        <w:tab/>
        <w:t>b. Moinești</w:t>
      </w:r>
      <w:r w:rsidRPr="00EA1723">
        <w:rPr>
          <w:rFonts w:ascii="Times New Roman" w:hAnsi="Times New Roman" w:cs="Times New Roman"/>
          <w:sz w:val="24"/>
          <w:szCs w:val="24"/>
        </w:rPr>
        <w:tab/>
      </w:r>
      <w:r w:rsidRPr="00EA1723">
        <w:rPr>
          <w:rFonts w:ascii="Times New Roman" w:hAnsi="Times New Roman" w:cs="Times New Roman"/>
          <w:sz w:val="24"/>
          <w:szCs w:val="24"/>
        </w:rPr>
        <w:tab/>
        <w:t>c. Comănești</w:t>
      </w:r>
      <w:r w:rsidRPr="00EA1723">
        <w:rPr>
          <w:rFonts w:ascii="Times New Roman" w:hAnsi="Times New Roman" w:cs="Times New Roman"/>
          <w:sz w:val="24"/>
          <w:szCs w:val="24"/>
        </w:rPr>
        <w:tab/>
        <w:t>d. Podu-Turcului</w:t>
      </w:r>
    </w:p>
    <w:p w:rsidR="005C7D4A" w:rsidRPr="00EA1723" w:rsidRDefault="005C7D4A" w:rsidP="005C7D4A">
      <w:pPr>
        <w:contextualSpacing/>
        <w:jc w:val="both"/>
        <w:rPr>
          <w:b/>
        </w:rPr>
      </w:pPr>
      <w:r w:rsidRPr="00EA1723">
        <w:rPr>
          <w:b/>
        </w:rPr>
        <w:t>Ocrotirea mediului</w:t>
      </w:r>
    </w:p>
    <w:p w:rsidR="005C7D4A" w:rsidRPr="00EA1723" w:rsidRDefault="00F74FF5" w:rsidP="005C7D4A">
      <w:pPr>
        <w:contextualSpacing/>
        <w:jc w:val="both"/>
      </w:pPr>
      <w:r>
        <w:t>102</w:t>
      </w:r>
      <w:r w:rsidR="005C7D4A" w:rsidRPr="00EA1723">
        <w:t xml:space="preserve">. Cea mai întinsă rezervație naturală din județul Bacău (3 491 ha) </w:t>
      </w:r>
      <w:proofErr w:type="gramStart"/>
      <w:r w:rsidR="005C7D4A" w:rsidRPr="00EA1723">
        <w:t>este</w:t>
      </w:r>
      <w:proofErr w:type="gramEnd"/>
      <w:r w:rsidR="005C7D4A" w:rsidRPr="00EA1723">
        <w:t>:</w:t>
      </w:r>
    </w:p>
    <w:p w:rsidR="005C7D4A" w:rsidRPr="00EA1723" w:rsidRDefault="005C7D4A" w:rsidP="005C7D4A">
      <w:pPr>
        <w:contextualSpacing/>
        <w:jc w:val="both"/>
      </w:pPr>
      <w:r w:rsidRPr="00EA1723">
        <w:tab/>
        <w:t>a. Rezervația naturală Nemira</w:t>
      </w:r>
    </w:p>
    <w:p w:rsidR="005C7D4A" w:rsidRPr="00EA1723" w:rsidRDefault="005C7D4A" w:rsidP="005C7D4A">
      <w:pPr>
        <w:contextualSpacing/>
        <w:jc w:val="both"/>
      </w:pPr>
      <w:r w:rsidRPr="00EA1723">
        <w:tab/>
        <w:t>b. Rezervația naturală Buciaș</w:t>
      </w:r>
    </w:p>
    <w:p w:rsidR="005C7D4A" w:rsidRPr="00EA1723" w:rsidRDefault="005C7D4A" w:rsidP="005C7D4A">
      <w:pPr>
        <w:contextualSpacing/>
        <w:jc w:val="both"/>
      </w:pPr>
      <w:r w:rsidRPr="00EA1723">
        <w:tab/>
        <w:t>c. Codrul secular Runc</w:t>
      </w:r>
    </w:p>
    <w:p w:rsidR="005C7D4A" w:rsidRPr="00EA1723" w:rsidRDefault="005C7D4A" w:rsidP="005C7D4A">
      <w:pPr>
        <w:contextualSpacing/>
        <w:jc w:val="both"/>
      </w:pPr>
      <w:r w:rsidRPr="00EA1723">
        <w:tab/>
        <w:t>d. Rezervația naturală Măgura</w:t>
      </w:r>
    </w:p>
    <w:p w:rsidR="005C7D4A" w:rsidRPr="00EA1723" w:rsidRDefault="00F74FF5" w:rsidP="005C7D4A">
      <w:pPr>
        <w:contextualSpacing/>
        <w:jc w:val="both"/>
      </w:pPr>
      <w:r>
        <w:t>103</w:t>
      </w:r>
      <w:r w:rsidR="005C7D4A" w:rsidRPr="00EA1723">
        <w:t>. Strate tip pentru „</w:t>
      </w:r>
      <w:r w:rsidR="005C7D4A" w:rsidRPr="00EA1723">
        <w:rPr>
          <w:i/>
        </w:rPr>
        <w:t>Formațiunea de Șupan</w:t>
      </w:r>
      <w:r w:rsidR="005C7D4A" w:rsidRPr="00EA1723">
        <w:t xml:space="preserve">” (monument al naturii) </w:t>
      </w:r>
      <w:proofErr w:type="gramStart"/>
      <w:r w:rsidR="005C7D4A" w:rsidRPr="00EA1723">
        <w:t>este</w:t>
      </w:r>
      <w:proofErr w:type="gramEnd"/>
      <w:r w:rsidR="005C7D4A" w:rsidRPr="00EA1723">
        <w:t xml:space="preserve"> o arie naturală protejată de interes național de pe teritoriul administrativ al orașului Comănești de tip:</w:t>
      </w:r>
    </w:p>
    <w:p w:rsidR="005C7D4A" w:rsidRPr="00EA1723" w:rsidRDefault="005C7D4A" w:rsidP="005C7D4A">
      <w:pPr>
        <w:contextualSpacing/>
        <w:jc w:val="both"/>
      </w:pPr>
      <w:r w:rsidRPr="00EA1723">
        <w:tab/>
      </w:r>
      <w:proofErr w:type="gramStart"/>
      <w:r w:rsidRPr="00EA1723">
        <w:t>a</w:t>
      </w:r>
      <w:proofErr w:type="gramEnd"/>
      <w:r w:rsidRPr="00EA1723">
        <w:t>. paleontologic</w:t>
      </w:r>
    </w:p>
    <w:p w:rsidR="005C7D4A" w:rsidRPr="00EA1723" w:rsidRDefault="005C7D4A" w:rsidP="005C7D4A">
      <w:pPr>
        <w:contextualSpacing/>
        <w:jc w:val="both"/>
      </w:pPr>
      <w:r w:rsidRPr="00EA1723">
        <w:tab/>
      </w:r>
      <w:proofErr w:type="gramStart"/>
      <w:r w:rsidRPr="00EA1723">
        <w:t>b</w:t>
      </w:r>
      <w:proofErr w:type="gramEnd"/>
      <w:r w:rsidRPr="00EA1723">
        <w:t>. faunistic</w:t>
      </w:r>
    </w:p>
    <w:p w:rsidR="005C7D4A" w:rsidRPr="00EA1723" w:rsidRDefault="005C7D4A" w:rsidP="005C7D4A">
      <w:pPr>
        <w:contextualSpacing/>
        <w:jc w:val="both"/>
      </w:pPr>
      <w:r w:rsidRPr="00EA1723">
        <w:tab/>
      </w:r>
      <w:proofErr w:type="gramStart"/>
      <w:r w:rsidRPr="00EA1723">
        <w:t>c</w:t>
      </w:r>
      <w:proofErr w:type="gramEnd"/>
      <w:r w:rsidRPr="00EA1723">
        <w:t>. forestier</w:t>
      </w:r>
    </w:p>
    <w:p w:rsidR="005C7D4A" w:rsidRPr="00EA1723" w:rsidRDefault="005C7D4A" w:rsidP="005C7D4A">
      <w:pPr>
        <w:contextualSpacing/>
        <w:jc w:val="both"/>
      </w:pPr>
      <w:r w:rsidRPr="00EA1723">
        <w:tab/>
      </w:r>
      <w:proofErr w:type="gramStart"/>
      <w:r w:rsidRPr="00EA1723">
        <w:t>d</w:t>
      </w:r>
      <w:proofErr w:type="gramEnd"/>
      <w:r w:rsidRPr="00EA1723">
        <w:t>. peisagistic</w:t>
      </w:r>
    </w:p>
    <w:p w:rsidR="005C7D4A" w:rsidRPr="00EA1723" w:rsidRDefault="00F74FF5" w:rsidP="005C7D4A">
      <w:pPr>
        <w:contextualSpacing/>
        <w:jc w:val="both"/>
      </w:pPr>
      <w:r>
        <w:t>104</w:t>
      </w:r>
      <w:r w:rsidR="005C7D4A" w:rsidRPr="00EA1723">
        <w:t>. Lacurile de pe Siret, Galbeni, Răcăciuni și Berești sunt declarate arii protejate de tip:</w:t>
      </w:r>
    </w:p>
    <w:p w:rsidR="005C7D4A" w:rsidRPr="00EA1723" w:rsidRDefault="005C7D4A" w:rsidP="005C7D4A">
      <w:pPr>
        <w:contextualSpacing/>
        <w:jc w:val="both"/>
      </w:pPr>
      <w:r w:rsidRPr="00EA1723">
        <w:tab/>
      </w:r>
      <w:proofErr w:type="gramStart"/>
      <w:r w:rsidRPr="00EA1723">
        <w:t>a</w:t>
      </w:r>
      <w:proofErr w:type="gramEnd"/>
      <w:r w:rsidRPr="00EA1723">
        <w:t>. floristic</w:t>
      </w:r>
      <w:r w:rsidRPr="00EA1723">
        <w:tab/>
      </w:r>
      <w:r w:rsidRPr="00EA1723">
        <w:tab/>
        <w:t>b. mixt</w:t>
      </w:r>
      <w:r w:rsidRPr="00EA1723">
        <w:tab/>
        <w:t>c. avifaunistic</w:t>
      </w:r>
      <w:r w:rsidRPr="00EA1723">
        <w:tab/>
        <w:t>d. geologic</w:t>
      </w:r>
    </w:p>
    <w:p w:rsidR="005C7D4A" w:rsidRPr="00EA1723" w:rsidRDefault="00F74FF5" w:rsidP="005C7D4A">
      <w:pPr>
        <w:contextualSpacing/>
        <w:jc w:val="both"/>
      </w:pPr>
      <w:r>
        <w:t>105</w:t>
      </w:r>
      <w:r w:rsidR="005C7D4A" w:rsidRPr="00EA1723">
        <w:t xml:space="preserve">. Ultimul lac de pe Siret, de pe teritoriul județului Bacău </w:t>
      </w:r>
      <w:proofErr w:type="gramStart"/>
      <w:r w:rsidR="005C7D4A" w:rsidRPr="00EA1723">
        <w:t>este</w:t>
      </w:r>
      <w:proofErr w:type="gramEnd"/>
      <w:r w:rsidR="005C7D4A" w:rsidRPr="00EA1723">
        <w:t>:</w:t>
      </w:r>
    </w:p>
    <w:p w:rsidR="005C7D4A" w:rsidRPr="00EA1723" w:rsidRDefault="005C7D4A" w:rsidP="005C7D4A">
      <w:pPr>
        <w:contextualSpacing/>
        <w:jc w:val="both"/>
      </w:pPr>
      <w:r w:rsidRPr="00EA1723">
        <w:tab/>
        <w:t>a. Răcăciuni</w:t>
      </w:r>
      <w:r w:rsidRPr="00EA1723">
        <w:tab/>
      </w:r>
      <w:r w:rsidRPr="00EA1723">
        <w:tab/>
        <w:t>b. Galbeni</w:t>
      </w:r>
      <w:r w:rsidRPr="00EA1723">
        <w:tab/>
      </w:r>
      <w:r w:rsidRPr="00EA1723">
        <w:tab/>
        <w:t>c. Bereşti</w:t>
      </w:r>
      <w:r w:rsidRPr="00EA1723">
        <w:tab/>
      </w:r>
      <w:r w:rsidRPr="00EA1723">
        <w:tab/>
        <w:t>d. Lilieci</w:t>
      </w:r>
    </w:p>
    <w:p w:rsidR="005C7D4A" w:rsidRPr="00EA1723" w:rsidRDefault="00F74FF5" w:rsidP="005C7D4A">
      <w:pPr>
        <w:contextualSpacing/>
        <w:jc w:val="both"/>
      </w:pPr>
      <w:r>
        <w:t>106</w:t>
      </w:r>
      <w:r w:rsidR="005C7D4A" w:rsidRPr="00EA1723">
        <w:t>. „</w:t>
      </w:r>
      <w:r w:rsidR="005C7D4A" w:rsidRPr="00EA1723">
        <w:rPr>
          <w:i/>
        </w:rPr>
        <w:t>Codrul secular Runc</w:t>
      </w:r>
      <w:r w:rsidR="005C7D4A" w:rsidRPr="00EA1723">
        <w:t xml:space="preserve">” </w:t>
      </w:r>
      <w:proofErr w:type="gramStart"/>
      <w:r w:rsidR="005C7D4A" w:rsidRPr="00EA1723">
        <w:t>este</w:t>
      </w:r>
      <w:proofErr w:type="gramEnd"/>
      <w:r w:rsidR="005C7D4A" w:rsidRPr="00EA1723">
        <w:t xml:space="preserve"> o rezervație de tip:</w:t>
      </w:r>
    </w:p>
    <w:p w:rsidR="005C7D4A" w:rsidRPr="00EA1723" w:rsidRDefault="005C7D4A" w:rsidP="005C7D4A">
      <w:pPr>
        <w:ind w:firstLine="708"/>
        <w:contextualSpacing/>
        <w:jc w:val="both"/>
      </w:pPr>
      <w:proofErr w:type="gramStart"/>
      <w:r w:rsidRPr="00EA1723">
        <w:t>a</w:t>
      </w:r>
      <w:proofErr w:type="gramEnd"/>
      <w:r w:rsidRPr="00EA1723">
        <w:t>. paleontologic</w:t>
      </w:r>
    </w:p>
    <w:p w:rsidR="005C7D4A" w:rsidRPr="00EA1723" w:rsidRDefault="005C7D4A" w:rsidP="005C7D4A">
      <w:pPr>
        <w:ind w:firstLine="708"/>
        <w:contextualSpacing/>
        <w:jc w:val="both"/>
      </w:pPr>
      <w:proofErr w:type="gramStart"/>
      <w:r w:rsidRPr="00EA1723">
        <w:t>b</w:t>
      </w:r>
      <w:proofErr w:type="gramEnd"/>
      <w:r w:rsidRPr="00EA1723">
        <w:t>. geologic</w:t>
      </w:r>
    </w:p>
    <w:p w:rsidR="005C7D4A" w:rsidRPr="00EA1723" w:rsidRDefault="005C7D4A" w:rsidP="005C7D4A">
      <w:pPr>
        <w:ind w:firstLine="708"/>
        <w:contextualSpacing/>
        <w:jc w:val="both"/>
      </w:pPr>
      <w:proofErr w:type="gramStart"/>
      <w:r w:rsidRPr="00EA1723">
        <w:t>c</w:t>
      </w:r>
      <w:proofErr w:type="gramEnd"/>
      <w:r w:rsidRPr="00EA1723">
        <w:t>. peisagistic</w:t>
      </w:r>
    </w:p>
    <w:p w:rsidR="005C7D4A" w:rsidRPr="00EA1723" w:rsidRDefault="005C7D4A" w:rsidP="005C7D4A">
      <w:pPr>
        <w:ind w:firstLine="708"/>
        <w:contextualSpacing/>
        <w:jc w:val="both"/>
      </w:pPr>
      <w:proofErr w:type="gramStart"/>
      <w:r w:rsidRPr="00EA1723">
        <w:t>d</w:t>
      </w:r>
      <w:proofErr w:type="gramEnd"/>
      <w:r w:rsidRPr="00EA1723">
        <w:t>. floristic și faunistic</w:t>
      </w:r>
    </w:p>
    <w:p w:rsidR="005C7D4A" w:rsidRPr="00EA1723" w:rsidRDefault="005C7D4A" w:rsidP="005C7D4A">
      <w:pPr>
        <w:contextualSpacing/>
        <w:jc w:val="both"/>
      </w:pPr>
    </w:p>
    <w:p w:rsidR="005C7D4A" w:rsidRPr="00EA1723" w:rsidRDefault="005C7D4A" w:rsidP="005C7D4A">
      <w:pPr>
        <w:contextualSpacing/>
        <w:jc w:val="both"/>
        <w:rPr>
          <w:b/>
        </w:rPr>
      </w:pPr>
      <w:r w:rsidRPr="00EA1723">
        <w:rPr>
          <w:b/>
        </w:rPr>
        <w:t>Riscuri</w:t>
      </w:r>
    </w:p>
    <w:p w:rsidR="005C7D4A" w:rsidRPr="00EA1723" w:rsidRDefault="00F74FF5" w:rsidP="005C7D4A">
      <w:pPr>
        <w:contextualSpacing/>
        <w:jc w:val="both"/>
      </w:pPr>
      <w:r>
        <w:t>107</w:t>
      </w:r>
      <w:r w:rsidR="005C7D4A" w:rsidRPr="00EA1723">
        <w:t xml:space="preserve">. Riscule naturale datorate influențelor continentale și </w:t>
      </w:r>
      <w:proofErr w:type="gramStart"/>
      <w:r w:rsidR="005C7D4A" w:rsidRPr="00EA1723">
        <w:t>a</w:t>
      </w:r>
      <w:proofErr w:type="gramEnd"/>
      <w:r w:rsidR="005C7D4A" w:rsidRPr="00EA1723">
        <w:t xml:space="preserve"> inveziilor de mase de aer tropical din sud sunt:</w:t>
      </w:r>
    </w:p>
    <w:p w:rsidR="005C7D4A" w:rsidRPr="00EA1723" w:rsidRDefault="005C7D4A" w:rsidP="005C7D4A">
      <w:pPr>
        <w:ind w:firstLine="708"/>
        <w:contextualSpacing/>
        <w:jc w:val="both"/>
      </w:pPr>
      <w:r w:rsidRPr="00EA1723">
        <w:t>a. inundațiile</w:t>
      </w:r>
    </w:p>
    <w:p w:rsidR="005C7D4A" w:rsidRPr="00EA1723" w:rsidRDefault="005C7D4A" w:rsidP="005C7D4A">
      <w:pPr>
        <w:ind w:firstLine="708"/>
        <w:contextualSpacing/>
        <w:jc w:val="both"/>
      </w:pPr>
      <w:r w:rsidRPr="00EA1723">
        <w:t>b. înghețurile severe</w:t>
      </w:r>
    </w:p>
    <w:p w:rsidR="005C7D4A" w:rsidRPr="00EA1723" w:rsidRDefault="005C7D4A" w:rsidP="005C7D4A">
      <w:pPr>
        <w:ind w:firstLine="708"/>
        <w:contextualSpacing/>
        <w:jc w:val="both"/>
      </w:pPr>
      <w:r w:rsidRPr="00EA1723">
        <w:t>c. înghețurile timpurii de toamnă și târzii de primăvară</w:t>
      </w:r>
    </w:p>
    <w:p w:rsidR="005C7D4A" w:rsidRPr="00EA1723" w:rsidRDefault="005C7D4A" w:rsidP="005C7D4A">
      <w:pPr>
        <w:ind w:firstLine="708"/>
        <w:contextualSpacing/>
        <w:jc w:val="both"/>
      </w:pPr>
      <w:proofErr w:type="gramStart"/>
      <w:r w:rsidRPr="00EA1723">
        <w:t>d</w:t>
      </w:r>
      <w:proofErr w:type="gramEnd"/>
      <w:r w:rsidRPr="00EA1723">
        <w:t>. fenomenele de uscăciune și secetă</w:t>
      </w:r>
    </w:p>
    <w:p w:rsidR="005C7D4A" w:rsidRPr="00EA1723" w:rsidRDefault="00F74FF5" w:rsidP="005C7D4A">
      <w:pPr>
        <w:contextualSpacing/>
        <w:jc w:val="both"/>
      </w:pPr>
      <w:r>
        <w:t>108</w:t>
      </w:r>
      <w:r w:rsidR="005C7D4A" w:rsidRPr="00EA1723">
        <w:t>. Lacul Belci distrus în urma unei viituri în anul 1991 era situat pe râul:</w:t>
      </w:r>
    </w:p>
    <w:p w:rsidR="005C7D4A" w:rsidRPr="00EA1723" w:rsidRDefault="005C7D4A" w:rsidP="005C7D4A">
      <w:pPr>
        <w:contextualSpacing/>
        <w:jc w:val="both"/>
      </w:pPr>
      <w:r w:rsidRPr="00EA1723">
        <w:tab/>
        <w:t>a. Tazlău</w:t>
      </w:r>
      <w:r w:rsidRPr="00EA1723">
        <w:tab/>
      </w:r>
      <w:r w:rsidRPr="00EA1723">
        <w:tab/>
        <w:t>b. Trotuş</w:t>
      </w:r>
      <w:r w:rsidRPr="00EA1723">
        <w:tab/>
      </w:r>
      <w:r w:rsidRPr="00EA1723">
        <w:tab/>
        <w:t>c. Siret</w:t>
      </w:r>
      <w:r w:rsidRPr="00EA1723">
        <w:tab/>
        <w:t>d. Berheci</w:t>
      </w:r>
    </w:p>
    <w:p w:rsidR="005C7D4A" w:rsidRPr="00EA1723" w:rsidRDefault="00F74FF5" w:rsidP="005C7D4A">
      <w:pPr>
        <w:contextualSpacing/>
        <w:jc w:val="both"/>
      </w:pPr>
      <w:r>
        <w:t>109</w:t>
      </w:r>
      <w:r w:rsidR="005C7D4A" w:rsidRPr="00EA1723">
        <w:t>. Eroziunea în suprafață, ravenarea și alunecările de teren sunt procese geomorfologice care se întâlnesc cel mai frecvent în:</w:t>
      </w:r>
    </w:p>
    <w:p w:rsidR="005C7D4A" w:rsidRPr="00EA1723" w:rsidRDefault="005C7D4A" w:rsidP="005C7D4A">
      <w:pPr>
        <w:contextualSpacing/>
        <w:jc w:val="both"/>
      </w:pPr>
      <w:r w:rsidRPr="00EA1723">
        <w:tab/>
      </w:r>
      <w:proofErr w:type="gramStart"/>
      <w:r w:rsidRPr="00EA1723">
        <w:t>a</w:t>
      </w:r>
      <w:proofErr w:type="gramEnd"/>
      <w:r w:rsidRPr="00EA1723">
        <w:t>. Culoarul Siretului</w:t>
      </w:r>
    </w:p>
    <w:p w:rsidR="005C7D4A" w:rsidRPr="00EA1723" w:rsidRDefault="005C7D4A" w:rsidP="005C7D4A">
      <w:pPr>
        <w:contextualSpacing/>
        <w:jc w:val="both"/>
      </w:pPr>
      <w:r w:rsidRPr="00EA1723">
        <w:tab/>
        <w:t>b. Munții Nemira</w:t>
      </w:r>
    </w:p>
    <w:p w:rsidR="005C7D4A" w:rsidRPr="00EA1723" w:rsidRDefault="005C7D4A" w:rsidP="005C7D4A">
      <w:pPr>
        <w:contextualSpacing/>
        <w:jc w:val="both"/>
      </w:pPr>
      <w:r w:rsidRPr="00EA1723">
        <w:lastRenderedPageBreak/>
        <w:tab/>
        <w:t>c. Munții Vrancei</w:t>
      </w:r>
    </w:p>
    <w:p w:rsidR="005C7D4A" w:rsidRPr="00EA1723" w:rsidRDefault="005C7D4A" w:rsidP="005C7D4A">
      <w:pPr>
        <w:contextualSpacing/>
        <w:jc w:val="both"/>
      </w:pPr>
      <w:r w:rsidRPr="00EA1723">
        <w:tab/>
      </w:r>
      <w:proofErr w:type="gramStart"/>
      <w:r w:rsidRPr="00EA1723">
        <w:t>d</w:t>
      </w:r>
      <w:proofErr w:type="gramEnd"/>
      <w:r w:rsidRPr="00EA1723">
        <w:t>. Colinele Tutovei</w:t>
      </w:r>
    </w:p>
    <w:p w:rsidR="005C7D4A" w:rsidRPr="00EA1723" w:rsidRDefault="005C7D4A" w:rsidP="005C7D4A">
      <w:pPr>
        <w:contextualSpacing/>
        <w:jc w:val="both"/>
      </w:pPr>
    </w:p>
    <w:p w:rsidR="005C7D4A" w:rsidRPr="00EA1723" w:rsidRDefault="00F74FF5" w:rsidP="005C7D4A">
      <w:pPr>
        <w:contextualSpacing/>
        <w:jc w:val="both"/>
      </w:pPr>
      <w:r>
        <w:t>110</w:t>
      </w:r>
      <w:r w:rsidR="005C7D4A" w:rsidRPr="00EA1723">
        <w:t xml:space="preserve">. Cel mai mare lac antropic din zona </w:t>
      </w:r>
      <w:proofErr w:type="gramStart"/>
      <w:r w:rsidR="005C7D4A" w:rsidRPr="00EA1723">
        <w:t>montană</w:t>
      </w:r>
      <w:proofErr w:type="gramEnd"/>
      <w:r w:rsidR="005C7D4A" w:rsidRPr="00EA1723">
        <w:t xml:space="preserve"> a județului Bacău este lacul:</w:t>
      </w:r>
    </w:p>
    <w:p w:rsidR="005C7D4A" w:rsidRPr="00EA1723" w:rsidRDefault="005C7D4A" w:rsidP="005C7D4A">
      <w:pPr>
        <w:ind w:firstLine="708"/>
        <w:contextualSpacing/>
        <w:jc w:val="both"/>
      </w:pPr>
      <w:r w:rsidRPr="00EA1723">
        <w:t>a. Bălătău</w:t>
      </w:r>
      <w:r w:rsidRPr="00EA1723">
        <w:tab/>
      </w:r>
      <w:r w:rsidRPr="00EA1723">
        <w:tab/>
        <w:t>b.Belci</w:t>
      </w:r>
      <w:r w:rsidRPr="00EA1723">
        <w:tab/>
        <w:t>c. Poiana Uzului</w:t>
      </w:r>
      <w:r w:rsidRPr="00EA1723">
        <w:tab/>
      </w:r>
      <w:r w:rsidRPr="00EA1723">
        <w:tab/>
        <w:t>d. Berești</w:t>
      </w:r>
    </w:p>
    <w:p w:rsidR="005C7D4A" w:rsidRPr="00EA1723" w:rsidRDefault="00F74FF5" w:rsidP="005C7D4A">
      <w:pPr>
        <w:contextualSpacing/>
        <w:jc w:val="both"/>
      </w:pPr>
      <w:r>
        <w:t>111</w:t>
      </w:r>
      <w:r w:rsidR="005C7D4A" w:rsidRPr="00EA1723">
        <w:t xml:space="preserve">. Cel mai important drum </w:t>
      </w:r>
      <w:proofErr w:type="gramStart"/>
      <w:r w:rsidR="005C7D4A" w:rsidRPr="00EA1723">
        <w:t>european</w:t>
      </w:r>
      <w:proofErr w:type="gramEnd"/>
      <w:r w:rsidR="005C7D4A" w:rsidRPr="00EA1723">
        <w:t xml:space="preserve"> care străbate județul de la nord la sud paralel cu râul Siret este:</w:t>
      </w:r>
    </w:p>
    <w:p w:rsidR="005C7D4A" w:rsidRPr="00EA1723" w:rsidRDefault="005C7D4A" w:rsidP="005C7D4A">
      <w:pPr>
        <w:contextualSpacing/>
        <w:jc w:val="both"/>
      </w:pPr>
      <w:r w:rsidRPr="00EA1723">
        <w:tab/>
        <w:t>a. E85</w:t>
      </w:r>
      <w:r w:rsidRPr="00EA1723">
        <w:tab/>
        <w:t>b. E60</w:t>
      </w:r>
      <w:r w:rsidRPr="00EA1723">
        <w:tab/>
        <w:t>d. E87</w:t>
      </w:r>
      <w:r w:rsidRPr="00EA1723">
        <w:tab/>
        <w:t>e. E70</w:t>
      </w:r>
    </w:p>
    <w:p w:rsidR="005C7D4A" w:rsidRPr="00EA1723" w:rsidRDefault="00F74FF5" w:rsidP="005C7D4A">
      <w:pPr>
        <w:contextualSpacing/>
        <w:jc w:val="both"/>
      </w:pPr>
      <w:r>
        <w:t>112</w:t>
      </w:r>
      <w:r w:rsidR="005C7D4A" w:rsidRPr="00EA1723">
        <w:t>. Aeroportului Internațional din Bacău poartă numele unei personalități:</w:t>
      </w:r>
    </w:p>
    <w:p w:rsidR="005C7D4A" w:rsidRPr="00EA1723" w:rsidRDefault="005C7D4A" w:rsidP="005C7D4A">
      <w:pPr>
        <w:contextualSpacing/>
        <w:jc w:val="both"/>
      </w:pPr>
      <w:r w:rsidRPr="00EA1723">
        <w:tab/>
      </w:r>
      <w:proofErr w:type="gramStart"/>
      <w:r w:rsidRPr="00EA1723">
        <w:t>a</w:t>
      </w:r>
      <w:proofErr w:type="gramEnd"/>
      <w:r w:rsidRPr="00EA1723">
        <w:t>. Aurel Vlaicu</w:t>
      </w:r>
      <w:r w:rsidRPr="00EA1723">
        <w:tab/>
        <w:t>b. Traian Vuia</w:t>
      </w:r>
      <w:r w:rsidRPr="00EA1723">
        <w:tab/>
        <w:t>c. Henri Coandă</w:t>
      </w:r>
      <w:r w:rsidRPr="00EA1723">
        <w:tab/>
        <w:t>d. George Enescu</w:t>
      </w:r>
    </w:p>
    <w:p w:rsidR="005C7D4A" w:rsidRPr="00EA1723" w:rsidRDefault="00F74FF5" w:rsidP="005C7D4A">
      <w:pPr>
        <w:contextualSpacing/>
        <w:jc w:val="both"/>
      </w:pPr>
      <w:r>
        <w:t>113</w:t>
      </w:r>
      <w:r w:rsidR="005C7D4A" w:rsidRPr="00EA1723">
        <w:t>. Lacalitate pe Valea Trotușului, la sud-est de orașul Onești, unde se află o biserică ctitorită de Ștefan cel Mare și fiul său Alexandru, declarată monument istoric:</w:t>
      </w:r>
    </w:p>
    <w:p w:rsidR="005C7D4A" w:rsidRPr="00EA1723" w:rsidRDefault="005C7D4A" w:rsidP="005C7D4A">
      <w:pPr>
        <w:contextualSpacing/>
        <w:jc w:val="both"/>
      </w:pPr>
      <w:r w:rsidRPr="00EA1723">
        <w:tab/>
        <w:t>a. Borzești</w:t>
      </w:r>
      <w:r w:rsidRPr="00EA1723">
        <w:tab/>
      </w:r>
      <w:r w:rsidRPr="00EA1723">
        <w:tab/>
        <w:t>b. Bogdana</w:t>
      </w:r>
      <w:r w:rsidRPr="00EA1723">
        <w:tab/>
      </w:r>
      <w:r w:rsidRPr="00EA1723">
        <w:tab/>
        <w:t>c. Târgu-Ocna</w:t>
      </w:r>
      <w:r w:rsidRPr="00EA1723">
        <w:tab/>
        <w:t>d. Oituz</w:t>
      </w:r>
    </w:p>
    <w:p w:rsidR="005C7D4A" w:rsidRPr="00EA1723" w:rsidRDefault="00F74FF5" w:rsidP="005C7D4A">
      <w:pPr>
        <w:contextualSpacing/>
        <w:jc w:val="both"/>
      </w:pPr>
      <w:r>
        <w:t>114</w:t>
      </w:r>
      <w:r w:rsidR="005C7D4A" w:rsidRPr="00EA1723">
        <w:t>. Pe teritoriul județului Bacău, căile ferate sunt organizate în lungul râurilor Siret, Trotuș și:</w:t>
      </w:r>
    </w:p>
    <w:p w:rsidR="005C7D4A" w:rsidRPr="00EA1723" w:rsidRDefault="005C7D4A" w:rsidP="005C7D4A">
      <w:pPr>
        <w:pStyle w:val="Frspaiere1"/>
        <w:rPr>
          <w:rFonts w:ascii="Times New Roman" w:hAnsi="Times New Roman"/>
          <w:sz w:val="24"/>
          <w:szCs w:val="24"/>
        </w:rPr>
      </w:pPr>
      <w:r w:rsidRPr="00EA1723">
        <w:rPr>
          <w:rFonts w:ascii="Times New Roman" w:hAnsi="Times New Roman"/>
          <w:sz w:val="24"/>
          <w:szCs w:val="24"/>
        </w:rPr>
        <w:tab/>
        <w:t>a. Tazlău</w:t>
      </w:r>
      <w:r w:rsidRPr="00EA1723">
        <w:rPr>
          <w:rFonts w:ascii="Times New Roman" w:hAnsi="Times New Roman"/>
          <w:sz w:val="24"/>
          <w:szCs w:val="24"/>
        </w:rPr>
        <w:tab/>
      </w:r>
      <w:r w:rsidRPr="00EA1723">
        <w:rPr>
          <w:rFonts w:ascii="Times New Roman" w:hAnsi="Times New Roman"/>
          <w:sz w:val="24"/>
          <w:szCs w:val="24"/>
        </w:rPr>
        <w:tab/>
        <w:t>b. Berheci</w:t>
      </w:r>
      <w:r w:rsidRPr="00EA1723">
        <w:rPr>
          <w:rFonts w:ascii="Times New Roman" w:hAnsi="Times New Roman"/>
          <w:sz w:val="24"/>
          <w:szCs w:val="24"/>
        </w:rPr>
        <w:tab/>
      </w:r>
      <w:r w:rsidRPr="00EA1723">
        <w:rPr>
          <w:rFonts w:ascii="Times New Roman" w:hAnsi="Times New Roman"/>
          <w:sz w:val="24"/>
          <w:szCs w:val="24"/>
        </w:rPr>
        <w:tab/>
        <w:t>c. Bistrița</w:t>
      </w:r>
      <w:r w:rsidRPr="00EA1723">
        <w:rPr>
          <w:rFonts w:ascii="Times New Roman" w:hAnsi="Times New Roman"/>
          <w:sz w:val="24"/>
          <w:szCs w:val="24"/>
        </w:rPr>
        <w:tab/>
      </w:r>
      <w:r w:rsidRPr="00EA1723">
        <w:rPr>
          <w:rFonts w:ascii="Times New Roman" w:hAnsi="Times New Roman"/>
          <w:sz w:val="24"/>
          <w:szCs w:val="24"/>
        </w:rPr>
        <w:tab/>
        <w:t>d. Z</w:t>
      </w:r>
      <w:r w:rsidR="00EA1723">
        <w:rPr>
          <w:rFonts w:ascii="Times New Roman" w:hAnsi="Times New Roman"/>
          <w:sz w:val="24"/>
          <w:szCs w:val="24"/>
        </w:rPr>
        <w:t>eletin.</w:t>
      </w:r>
    </w:p>
    <w:p w:rsidR="00757A93" w:rsidRPr="00EA1723" w:rsidRDefault="00757A93" w:rsidP="00A56EFB">
      <w:pPr>
        <w:pStyle w:val="Frspaiere1"/>
        <w:rPr>
          <w:rFonts w:ascii="Times New Roman" w:hAnsi="Times New Roman"/>
          <w:sz w:val="24"/>
          <w:szCs w:val="24"/>
        </w:rPr>
      </w:pPr>
    </w:p>
    <w:p w:rsidR="00757A93" w:rsidRDefault="00EA1723" w:rsidP="00A56EFB">
      <w:pPr>
        <w:pStyle w:val="Frspaiere1"/>
        <w:rPr>
          <w:rFonts w:ascii="Times New Roman" w:hAnsi="Times New Roman"/>
          <w:sz w:val="28"/>
          <w:szCs w:val="28"/>
        </w:rPr>
      </w:pPr>
      <w:r w:rsidRPr="00EA1723">
        <w:rPr>
          <w:rFonts w:ascii="Times New Roman" w:hAnsi="Times New Roman"/>
          <w:sz w:val="28"/>
          <w:szCs w:val="28"/>
        </w:rPr>
        <w:t>prof. Muşat Mirela</w:t>
      </w:r>
      <w:r>
        <w:rPr>
          <w:rFonts w:ascii="Times New Roman" w:hAnsi="Times New Roman"/>
          <w:sz w:val="28"/>
          <w:szCs w:val="28"/>
        </w:rPr>
        <w:t>, Colegiul Naţional „Ferdinand I” Bacău</w:t>
      </w:r>
    </w:p>
    <w:p w:rsidR="00EA1723" w:rsidRDefault="00EA1723" w:rsidP="00A56EFB">
      <w:pPr>
        <w:pStyle w:val="Frspaiere1"/>
        <w:rPr>
          <w:rFonts w:ascii="Times New Roman" w:hAnsi="Times New Roman"/>
          <w:sz w:val="28"/>
          <w:szCs w:val="28"/>
        </w:rPr>
      </w:pPr>
    </w:p>
    <w:p w:rsidR="00EA1723" w:rsidRPr="007571B3" w:rsidRDefault="00EA1723" w:rsidP="00EA1723">
      <w:r w:rsidRPr="007571B3">
        <w:t>1</w:t>
      </w:r>
      <w:r w:rsidR="00F74FF5">
        <w:t>15</w:t>
      </w:r>
      <w:proofErr w:type="gramStart"/>
      <w:r w:rsidRPr="007571B3">
        <w:t>.Altitudinea</w:t>
      </w:r>
      <w:proofErr w:type="gramEnd"/>
      <w:r w:rsidRPr="007571B3">
        <w:t xml:space="preserve"> maximă din județul Bacău se înregistrează în munții:</w:t>
      </w:r>
    </w:p>
    <w:p w:rsidR="00EA1723" w:rsidRPr="007571B3" w:rsidRDefault="00EA1723" w:rsidP="00EA1723">
      <w:r w:rsidRPr="007571B3">
        <w:t xml:space="preserve">  </w:t>
      </w:r>
      <w:proofErr w:type="gramStart"/>
      <w:r w:rsidRPr="007571B3">
        <w:t>a) Nemira;         b) Tarcău;          c) Vrancei;          d) Goșmanu.</w:t>
      </w:r>
      <w:proofErr w:type="gramEnd"/>
    </w:p>
    <w:p w:rsidR="00EA1723" w:rsidRPr="007571B3" w:rsidRDefault="00F74FF5" w:rsidP="00EA1723">
      <w:r>
        <w:t>116</w:t>
      </w:r>
      <w:r w:rsidR="00EA1723" w:rsidRPr="007571B3">
        <w:t>. Stațiunea climaterică Slănic Moldovase află în munții:</w:t>
      </w:r>
    </w:p>
    <w:p w:rsidR="00EA1723" w:rsidRPr="007571B3" w:rsidRDefault="00EA1723" w:rsidP="00EA1723">
      <w:r w:rsidRPr="007571B3">
        <w:t xml:space="preserve">   </w:t>
      </w:r>
      <w:proofErr w:type="gramStart"/>
      <w:r w:rsidRPr="007571B3">
        <w:t>a)</w:t>
      </w:r>
      <w:proofErr w:type="gramEnd"/>
      <w:r w:rsidRPr="007571B3">
        <w:t>Ciucului;          b) Tarcăului;       c) Nemira;          d) Berzunț.</w:t>
      </w:r>
    </w:p>
    <w:p w:rsidR="00EA1723" w:rsidRPr="007571B3" w:rsidRDefault="00F74FF5" w:rsidP="00EA1723">
      <w:r>
        <w:t>117</w:t>
      </w:r>
      <w:proofErr w:type="gramStart"/>
      <w:r w:rsidR="00EA1723" w:rsidRPr="007571B3">
        <w:t>.Altitudinea</w:t>
      </w:r>
      <w:proofErr w:type="gramEnd"/>
      <w:r w:rsidR="00EA1723" w:rsidRPr="007571B3">
        <w:t xml:space="preserve"> maximă din zona subcarpatică a județului Bacău se înregistrează în:</w:t>
      </w:r>
    </w:p>
    <w:p w:rsidR="00EA1723" w:rsidRPr="007571B3" w:rsidRDefault="00EA1723" w:rsidP="00EA1723">
      <w:r w:rsidRPr="007571B3">
        <w:t xml:space="preserve">   a) Dealul Buhoci;  b) Dealul Perchiu;  c) CulmeaPietricica; d) Dealul Red.</w:t>
      </w:r>
    </w:p>
    <w:p w:rsidR="00EA1723" w:rsidRPr="007571B3" w:rsidRDefault="00F74FF5" w:rsidP="00EA1723">
      <w:r>
        <w:t>118</w:t>
      </w:r>
      <w:r w:rsidR="00EA1723" w:rsidRPr="007571B3">
        <w:t>. Subcarpații s-au format prin procesul de:</w:t>
      </w:r>
    </w:p>
    <w:p w:rsidR="00EA1723" w:rsidRPr="007571B3" w:rsidRDefault="00EA1723" w:rsidP="00EA1723">
      <w:r w:rsidRPr="007571B3">
        <w:t xml:space="preserve">   a) </w:t>
      </w:r>
      <w:proofErr w:type="gramStart"/>
      <w:r w:rsidRPr="007571B3">
        <w:t>cutare</w:t>
      </w:r>
      <w:proofErr w:type="gramEnd"/>
      <w:r w:rsidRPr="007571B3">
        <w:t>;            b) sedimentare;         c) scufundare tectonică;   d) cutare și scufundare tectonică.</w:t>
      </w:r>
    </w:p>
    <w:p w:rsidR="00EA1723" w:rsidRPr="007571B3" w:rsidRDefault="00F74FF5" w:rsidP="00EA1723">
      <w:r>
        <w:t>119</w:t>
      </w:r>
      <w:r w:rsidR="00EA1723" w:rsidRPr="007571B3">
        <w:t xml:space="preserve">. Relieful județului Bacău </w:t>
      </w:r>
      <w:proofErr w:type="gramStart"/>
      <w:r w:rsidR="00EA1723" w:rsidRPr="007571B3">
        <w:t>este</w:t>
      </w:r>
      <w:proofErr w:type="gramEnd"/>
      <w:r w:rsidR="00EA1723" w:rsidRPr="007571B3">
        <w:t xml:space="preserve"> alcătuit din:</w:t>
      </w:r>
    </w:p>
    <w:p w:rsidR="00EA1723" w:rsidRPr="007571B3" w:rsidRDefault="00EA1723" w:rsidP="00EA1723">
      <w:r w:rsidRPr="007571B3">
        <w:t xml:space="preserve">  a) </w:t>
      </w:r>
      <w:proofErr w:type="gramStart"/>
      <w:r w:rsidRPr="007571B3">
        <w:t>dealuri</w:t>
      </w:r>
      <w:proofErr w:type="gramEnd"/>
      <w:r w:rsidRPr="007571B3">
        <w:t xml:space="preserve"> și munți;    b) dealuri, podisuri și munți;       c) câmpii și dealuri;   d) câmpii și munți.</w:t>
      </w:r>
    </w:p>
    <w:p w:rsidR="00EA1723" w:rsidRPr="007571B3" w:rsidRDefault="00F74FF5" w:rsidP="00EA1723">
      <w:r>
        <w:t>120</w:t>
      </w:r>
      <w:r w:rsidR="00EA1723" w:rsidRPr="007571B3">
        <w:t>. În Colinele Tutovei se întâlnesc forme de relief de tip:</w:t>
      </w:r>
    </w:p>
    <w:p w:rsidR="00EA1723" w:rsidRPr="007571B3" w:rsidRDefault="00EA1723" w:rsidP="00EA1723">
      <w:r w:rsidRPr="007571B3">
        <w:t xml:space="preserve">  a) </w:t>
      </w:r>
      <w:proofErr w:type="gramStart"/>
      <w:r w:rsidRPr="007571B3">
        <w:t>doline</w:t>
      </w:r>
      <w:proofErr w:type="gramEnd"/>
      <w:r w:rsidRPr="007571B3">
        <w:t>;         b) cuestă;        c) crovuri;       d) cratere.</w:t>
      </w:r>
    </w:p>
    <w:p w:rsidR="00EA1723" w:rsidRPr="007571B3" w:rsidRDefault="00F74FF5" w:rsidP="00EA1723">
      <w:r>
        <w:t>121</w:t>
      </w:r>
      <w:r w:rsidR="00EA1723" w:rsidRPr="007571B3">
        <w:t>. Depresiunea Comănești s-a format prin:</w:t>
      </w:r>
    </w:p>
    <w:p w:rsidR="00EA1723" w:rsidRPr="007571B3" w:rsidRDefault="00EA1723" w:rsidP="00EA1723">
      <w:r w:rsidRPr="007571B3">
        <w:t xml:space="preserve">  a) </w:t>
      </w:r>
      <w:proofErr w:type="gramStart"/>
      <w:r w:rsidRPr="007571B3">
        <w:t>scufundare</w:t>
      </w:r>
      <w:proofErr w:type="gramEnd"/>
      <w:r w:rsidRPr="007571B3">
        <w:t xml:space="preserve"> tectonică;       b) sedimentare;        c) cutare;        d) cutare și înălțare.</w:t>
      </w:r>
    </w:p>
    <w:p w:rsidR="00EA1723" w:rsidRPr="007571B3" w:rsidRDefault="00F74FF5" w:rsidP="00EA1723">
      <w:r>
        <w:t>122</w:t>
      </w:r>
      <w:r w:rsidR="00EA1723" w:rsidRPr="007571B3">
        <w:t>. Munții din județul Bacău sunt alcătuiți din roci:</w:t>
      </w:r>
    </w:p>
    <w:p w:rsidR="00EA1723" w:rsidRPr="007571B3" w:rsidRDefault="00EA1723" w:rsidP="00EA1723">
      <w:r w:rsidRPr="007571B3">
        <w:t xml:space="preserve">  a) </w:t>
      </w:r>
      <w:proofErr w:type="gramStart"/>
      <w:r w:rsidRPr="007571B3">
        <w:t>vulcanice</w:t>
      </w:r>
      <w:proofErr w:type="gramEnd"/>
      <w:r w:rsidRPr="007571B3">
        <w:t xml:space="preserve"> și sedimentare;   b) sedimentare;      c) metamorfice;   d) sedimentare și metamorfice.</w:t>
      </w:r>
    </w:p>
    <w:p w:rsidR="00EA1723" w:rsidRPr="007571B3" w:rsidRDefault="00F74FF5" w:rsidP="00EA1723">
      <w:r>
        <w:t>123</w:t>
      </w:r>
      <w:proofErr w:type="gramStart"/>
      <w:r w:rsidR="00EA1723" w:rsidRPr="007571B3">
        <w:t>.Pasul</w:t>
      </w:r>
      <w:proofErr w:type="gramEnd"/>
      <w:r w:rsidR="00EA1723" w:rsidRPr="007571B3">
        <w:t xml:space="preserve"> care asigură legătura dintre Moldova și Transilvania se numește:</w:t>
      </w:r>
    </w:p>
    <w:p w:rsidR="00EA1723" w:rsidRPr="007571B3" w:rsidRDefault="00EA1723" w:rsidP="00EA1723">
      <w:r w:rsidRPr="007571B3">
        <w:t xml:space="preserve">  a) Ghimeș-Făget;         b) Cașin;          c) Oituz;        d) Bran</w:t>
      </w:r>
    </w:p>
    <w:p w:rsidR="00EA1723" w:rsidRPr="007571B3" w:rsidRDefault="00F74FF5" w:rsidP="00EA1723">
      <w:r>
        <w:t>124</w:t>
      </w:r>
      <w:r w:rsidR="00EA1723" w:rsidRPr="007571B3">
        <w:t>. Cascadele Nasolea Mare și Mică se află situate pe râul:</w:t>
      </w:r>
    </w:p>
    <w:p w:rsidR="00EA1723" w:rsidRPr="007571B3" w:rsidRDefault="00EA1723" w:rsidP="00EA1723">
      <w:r w:rsidRPr="007571B3">
        <w:t xml:space="preserve">   </w:t>
      </w:r>
      <w:proofErr w:type="gramStart"/>
      <w:r w:rsidRPr="007571B3">
        <w:t>a) Trotuș;           b) Tazlău;             c) Uz;           d) Dofteana.</w:t>
      </w:r>
      <w:proofErr w:type="gramEnd"/>
    </w:p>
    <w:p w:rsidR="00EA1723" w:rsidRPr="007571B3" w:rsidRDefault="00F74FF5" w:rsidP="00EA1723">
      <w:r>
        <w:t>125</w:t>
      </w:r>
      <w:r w:rsidR="00EA1723" w:rsidRPr="007571B3">
        <w:t>. Diviziunea Podișului Bârladului cu aspect deluros și interfluvii paralele din județul Bacău, poartă denumirea de:</w:t>
      </w:r>
    </w:p>
    <w:p w:rsidR="00EA1723" w:rsidRPr="007571B3" w:rsidRDefault="00EA1723" w:rsidP="00EA1723">
      <w:r w:rsidRPr="007571B3">
        <w:t xml:space="preserve">    </w:t>
      </w:r>
      <w:proofErr w:type="gramStart"/>
      <w:r w:rsidRPr="007571B3">
        <w:t>a) Podișul Covurlui;    b) Colinele Tutovei;       c) Dealurile Fălciului;   d) Podișul Central Moldovenesc.</w:t>
      </w:r>
      <w:proofErr w:type="gramEnd"/>
    </w:p>
    <w:p w:rsidR="00EA1723" w:rsidRPr="007571B3" w:rsidRDefault="00EA1723" w:rsidP="00EA1723">
      <w:r w:rsidRPr="007571B3">
        <w:t>12</w:t>
      </w:r>
      <w:r w:rsidR="00F74FF5">
        <w:t>6</w:t>
      </w:r>
      <w:r w:rsidRPr="007571B3">
        <w:t>. Pasul care asigură legătura între localitățile Onești și Brașov se numște:</w:t>
      </w:r>
    </w:p>
    <w:p w:rsidR="00EA1723" w:rsidRPr="007571B3" w:rsidRDefault="00EA1723" w:rsidP="00EA1723">
      <w:r w:rsidRPr="007571B3">
        <w:t xml:space="preserve">  </w:t>
      </w:r>
      <w:proofErr w:type="gramStart"/>
      <w:r w:rsidRPr="007571B3">
        <w:t>a) Prislop;        b) Oituz;        c) Ghimeș-Făget;      d) Bratocea.</w:t>
      </w:r>
      <w:proofErr w:type="gramEnd"/>
    </w:p>
    <w:p w:rsidR="00EA1723" w:rsidRPr="007571B3" w:rsidRDefault="00F74FF5" w:rsidP="00EA1723">
      <w:r>
        <w:t>127</w:t>
      </w:r>
      <w:r w:rsidR="00EA1723" w:rsidRPr="007571B3">
        <w:t xml:space="preserve">. În estul depresiunii Tazlău-Cașin </w:t>
      </w:r>
      <w:proofErr w:type="gramStart"/>
      <w:r w:rsidR="00EA1723" w:rsidRPr="007571B3">
        <w:t>este</w:t>
      </w:r>
      <w:proofErr w:type="gramEnd"/>
      <w:r w:rsidR="00EA1723" w:rsidRPr="007571B3">
        <w:t xml:space="preserve"> situat dealul:</w:t>
      </w:r>
    </w:p>
    <w:p w:rsidR="00EA1723" w:rsidRPr="007571B3" w:rsidRDefault="00EA1723" w:rsidP="00EA1723">
      <w:r w:rsidRPr="007571B3">
        <w:t xml:space="preserve">  </w:t>
      </w:r>
      <w:proofErr w:type="gramStart"/>
      <w:r w:rsidRPr="007571B3">
        <w:t>a) Pleșu;            b) Pietricica;   c) Perchiu;       d) Oușor.</w:t>
      </w:r>
      <w:proofErr w:type="gramEnd"/>
    </w:p>
    <w:p w:rsidR="00EA1723" w:rsidRPr="007571B3" w:rsidRDefault="00424467" w:rsidP="00EA1723">
      <w:r>
        <w:t>128</w:t>
      </w:r>
      <w:r w:rsidR="00EA1723" w:rsidRPr="007571B3">
        <w:t>. Procesele geomorfologice cu o frecvență mare în Colinele Tutovei sunt:</w:t>
      </w:r>
    </w:p>
    <w:p w:rsidR="00EA1723" w:rsidRPr="007571B3" w:rsidRDefault="00EA1723" w:rsidP="00EA1723">
      <w:r w:rsidRPr="007571B3">
        <w:lastRenderedPageBreak/>
        <w:t xml:space="preserve">    a) </w:t>
      </w:r>
      <w:proofErr w:type="gramStart"/>
      <w:r w:rsidRPr="007571B3">
        <w:t>prăbușirile</w:t>
      </w:r>
      <w:proofErr w:type="gramEnd"/>
      <w:r w:rsidRPr="007571B3">
        <w:t>;    b) avalanșele;   c) alunecările;   d) tasările.</w:t>
      </w:r>
    </w:p>
    <w:p w:rsidR="00EA1723" w:rsidRPr="00EA1723" w:rsidRDefault="00EA1723" w:rsidP="00A56EFB">
      <w:pPr>
        <w:pStyle w:val="Frspaiere1"/>
        <w:rPr>
          <w:rFonts w:ascii="Times New Roman" w:hAnsi="Times New Roman"/>
          <w:sz w:val="28"/>
          <w:szCs w:val="28"/>
        </w:rPr>
      </w:pPr>
    </w:p>
    <w:p w:rsidR="00757A93" w:rsidRDefault="00F74FF5" w:rsidP="00A56EFB">
      <w:pPr>
        <w:pStyle w:val="Frspaiere1"/>
        <w:rPr>
          <w:rFonts w:ascii="Times New Roman" w:hAnsi="Times New Roman"/>
          <w:sz w:val="24"/>
          <w:szCs w:val="24"/>
        </w:rPr>
      </w:pPr>
      <w:r>
        <w:rPr>
          <w:rFonts w:ascii="Times New Roman" w:hAnsi="Times New Roman"/>
          <w:sz w:val="24"/>
          <w:szCs w:val="24"/>
        </w:rPr>
        <w:t>Prof. Coman Mariana, Colegiul Naţional „Ferdinand I” Bacău</w:t>
      </w:r>
    </w:p>
    <w:p w:rsidR="00F74FF5" w:rsidRDefault="00F74FF5" w:rsidP="00A56EFB">
      <w:pPr>
        <w:pStyle w:val="Frspaiere1"/>
        <w:rPr>
          <w:rFonts w:ascii="Times New Roman" w:hAnsi="Times New Roman"/>
          <w:sz w:val="24"/>
          <w:szCs w:val="24"/>
        </w:rPr>
      </w:pPr>
    </w:p>
    <w:p w:rsidR="00F74FF5" w:rsidRDefault="00F74FF5" w:rsidP="00A56EFB">
      <w:pPr>
        <w:pStyle w:val="Frspaiere1"/>
        <w:rPr>
          <w:rFonts w:ascii="Times New Roman" w:hAnsi="Times New Roman"/>
          <w:sz w:val="24"/>
          <w:szCs w:val="24"/>
        </w:rPr>
      </w:pPr>
    </w:p>
    <w:p w:rsidR="00F74FF5" w:rsidRPr="00FA68E6" w:rsidRDefault="00F74FF5" w:rsidP="00FA68E6">
      <w:pPr>
        <w:rPr>
          <w:b/>
        </w:rPr>
      </w:pPr>
      <w:r w:rsidRPr="00FA68E6">
        <w:rPr>
          <w:b/>
        </w:rPr>
        <w:t xml:space="preserve">Urmăriţi </w:t>
      </w:r>
      <w:proofErr w:type="gramStart"/>
      <w:r w:rsidRPr="00FA68E6">
        <w:rPr>
          <w:b/>
        </w:rPr>
        <w:t>imaginile  notate</w:t>
      </w:r>
      <w:proofErr w:type="gramEnd"/>
      <w:r w:rsidRPr="00FA68E6">
        <w:rPr>
          <w:b/>
        </w:rPr>
        <w:t xml:space="preserve"> cu literele A,B,C şi identificaţi următoarele aspecte ce se manifestă pe teritoriul judeţului Bacău:</w:t>
      </w:r>
    </w:p>
    <w:p w:rsidR="00FA68E6" w:rsidRPr="00FA68E6" w:rsidRDefault="00FA68E6" w:rsidP="00FA68E6">
      <w:pPr>
        <w:rPr>
          <w:bCs/>
        </w:rPr>
      </w:pPr>
      <w:r>
        <w:rPr>
          <w:rStyle w:val="Strong"/>
          <w:b w:val="0"/>
        </w:rPr>
        <w:t xml:space="preserve">     </w:t>
      </w:r>
      <w:r w:rsidR="00424467">
        <w:rPr>
          <w:rStyle w:val="Strong"/>
          <w:b w:val="0"/>
        </w:rPr>
        <w:t>129</w:t>
      </w:r>
      <w:r>
        <w:rPr>
          <w:rStyle w:val="Strong"/>
          <w:b w:val="0"/>
        </w:rPr>
        <w:t xml:space="preserve">. </w:t>
      </w:r>
      <w:r w:rsidRPr="00FA68E6">
        <w:rPr>
          <w:rStyle w:val="Strong"/>
          <w:b w:val="0"/>
        </w:rPr>
        <w:t xml:space="preserve">Aproape zi de zi auzim tot felul de atenţionări şi avertizări meteo, care mai de care mai alarmante şi spuse pe </w:t>
      </w:r>
      <w:proofErr w:type="gramStart"/>
      <w:r w:rsidRPr="00FA68E6">
        <w:rPr>
          <w:rStyle w:val="Strong"/>
          <w:b w:val="0"/>
        </w:rPr>
        <w:t>un</w:t>
      </w:r>
      <w:proofErr w:type="gramEnd"/>
      <w:r w:rsidRPr="00FA68E6">
        <w:rPr>
          <w:rStyle w:val="Strong"/>
          <w:b w:val="0"/>
        </w:rPr>
        <w:t xml:space="preserve"> ton grav şi spectaculos la buletinele meteo, la TV sau la radio. Codurile de culori „îmbracă” anunţul şi ne avertizează din timp asupra stării vremii. Analizaţi</w:t>
      </w:r>
      <w:r w:rsidRPr="00FA68E6">
        <w:rPr>
          <w:rStyle w:val="Strong"/>
        </w:rPr>
        <w:t xml:space="preserve"> </w:t>
      </w:r>
      <w:r w:rsidRPr="00FA68E6">
        <w:t>semnificaţia codurilor de culoare din atenţionările meteorologice şi precizaţi culoarea codului pentru:</w:t>
      </w:r>
    </w:p>
    <w:p w:rsidR="00FA68E6" w:rsidRDefault="00FA68E6" w:rsidP="00A56EFB">
      <w:pPr>
        <w:pStyle w:val="Frspaiere1"/>
        <w:rPr>
          <w:rFonts w:ascii="Times New Roman" w:hAnsi="Times New Roman"/>
          <w:sz w:val="24"/>
          <w:szCs w:val="24"/>
        </w:rPr>
      </w:pPr>
    </w:p>
    <w:p w:rsidR="00FA68E6" w:rsidRDefault="00FA68E6" w:rsidP="00A56EFB">
      <w:pPr>
        <w:pStyle w:val="Frspaiere1"/>
        <w:rPr>
          <w:rFonts w:ascii="Times New Roman" w:hAnsi="Times New Roman"/>
          <w:sz w:val="24"/>
          <w:szCs w:val="24"/>
        </w:rPr>
      </w:pPr>
    </w:p>
    <w:p w:rsidR="00FA68E6" w:rsidRDefault="00FA68E6" w:rsidP="00A56EFB">
      <w:pPr>
        <w:pStyle w:val="Frspaiere1"/>
        <w:rPr>
          <w:rFonts w:ascii="Times New Roman" w:hAnsi="Times New Roman"/>
          <w:sz w:val="24"/>
          <w:szCs w:val="24"/>
        </w:rPr>
      </w:pPr>
    </w:p>
    <w:p w:rsidR="00FA68E6" w:rsidRDefault="00FA68E6" w:rsidP="00A56EFB">
      <w:pPr>
        <w:pStyle w:val="Frspaiere1"/>
        <w:rPr>
          <w:rFonts w:ascii="Times New Roman" w:hAnsi="Times New Roman"/>
          <w:sz w:val="24"/>
          <w:szCs w:val="24"/>
        </w:rPr>
      </w:pPr>
    </w:p>
    <w:p w:rsidR="00FA68E6" w:rsidRDefault="00FA68E6" w:rsidP="00A56EFB">
      <w:pPr>
        <w:pStyle w:val="Frspaiere1"/>
        <w:rPr>
          <w:rFonts w:ascii="Times New Roman" w:hAnsi="Times New Roman"/>
          <w:sz w:val="24"/>
          <w:szCs w:val="24"/>
        </w:rPr>
      </w:pPr>
    </w:p>
    <w:p w:rsidR="00FA68E6" w:rsidRDefault="00FA68E6" w:rsidP="00A56EFB">
      <w:pPr>
        <w:pStyle w:val="Frspaiere1"/>
        <w:rPr>
          <w:rFonts w:ascii="Times New Roman" w:hAnsi="Times New Roman"/>
          <w:sz w:val="24"/>
          <w:szCs w:val="24"/>
        </w:rPr>
      </w:pPr>
    </w:p>
    <w:p w:rsidR="00FA68E6" w:rsidRDefault="00FA68E6" w:rsidP="00A56EFB">
      <w:pPr>
        <w:pStyle w:val="Frspaiere1"/>
        <w:rPr>
          <w:rFonts w:ascii="Times New Roman" w:hAnsi="Times New Roman"/>
          <w:sz w:val="24"/>
          <w:szCs w:val="24"/>
        </w:rPr>
      </w:pPr>
    </w:p>
    <w:p w:rsidR="00FA68E6" w:rsidRDefault="00FA68E6" w:rsidP="00A56EFB">
      <w:pPr>
        <w:pStyle w:val="Frspaiere1"/>
        <w:rPr>
          <w:rFonts w:ascii="Times New Roman" w:hAnsi="Times New Roman"/>
          <w:sz w:val="24"/>
          <w:szCs w:val="24"/>
        </w:rPr>
      </w:pPr>
    </w:p>
    <w:p w:rsidR="00FA68E6" w:rsidRDefault="00FA68E6" w:rsidP="00A56EFB">
      <w:pPr>
        <w:pStyle w:val="Frspaiere1"/>
        <w:rPr>
          <w:rFonts w:ascii="Times New Roman" w:hAnsi="Times New Roman"/>
          <w:sz w:val="24"/>
          <w:szCs w:val="24"/>
        </w:rPr>
      </w:pPr>
      <w:r w:rsidRPr="00FA68E6">
        <w:rPr>
          <w:rFonts w:ascii="Times New Roman" w:hAnsi="Times New Roman"/>
          <w:sz w:val="24"/>
          <w:szCs w:val="24"/>
        </w:rPr>
        <w:drawing>
          <wp:anchor distT="0" distB="0" distL="114300" distR="114300" simplePos="0" relativeHeight="251674624" behindDoc="0" locked="0" layoutInCell="1" allowOverlap="1">
            <wp:simplePos x="0" y="0"/>
            <wp:positionH relativeFrom="margin">
              <wp:align>center</wp:align>
            </wp:positionH>
            <wp:positionV relativeFrom="margin">
              <wp:align>center</wp:align>
            </wp:positionV>
            <wp:extent cx="4057650" cy="3200400"/>
            <wp:effectExtent l="19050" t="0" r="0" b="0"/>
            <wp:wrapSquare wrapText="bothSides"/>
            <wp:docPr id="18" name="Imagine 1" descr="C:\Users\user\Downloads\3 har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3 harti.jpg"/>
                    <pic:cNvPicPr>
                      <a:picLocks noChangeAspect="1" noChangeArrowheads="1"/>
                    </pic:cNvPicPr>
                  </pic:nvPicPr>
                  <pic:blipFill>
                    <a:blip r:embed="rId22" cstate="print"/>
                    <a:srcRect/>
                    <a:stretch>
                      <a:fillRect/>
                    </a:stretch>
                  </pic:blipFill>
                  <pic:spPr bwMode="auto">
                    <a:xfrm>
                      <a:off x="0" y="0"/>
                      <a:ext cx="4057650" cy="3200400"/>
                    </a:xfrm>
                    <a:prstGeom prst="rect">
                      <a:avLst/>
                    </a:prstGeom>
                    <a:noFill/>
                    <a:ln w="9525">
                      <a:noFill/>
                      <a:miter lim="800000"/>
                      <a:headEnd/>
                      <a:tailEnd/>
                    </a:ln>
                  </pic:spPr>
                </pic:pic>
              </a:graphicData>
            </a:graphic>
          </wp:anchor>
        </w:drawing>
      </w:r>
    </w:p>
    <w:p w:rsidR="00FA68E6" w:rsidRDefault="00FA68E6" w:rsidP="00A56EFB">
      <w:pPr>
        <w:pStyle w:val="Frspaiere1"/>
        <w:rPr>
          <w:rFonts w:ascii="Times New Roman" w:hAnsi="Times New Roman"/>
          <w:sz w:val="24"/>
          <w:szCs w:val="24"/>
        </w:rPr>
      </w:pPr>
    </w:p>
    <w:p w:rsidR="00FA68E6" w:rsidRDefault="00FA68E6" w:rsidP="00A56EFB">
      <w:pPr>
        <w:pStyle w:val="Frspaiere1"/>
        <w:rPr>
          <w:rFonts w:ascii="Times New Roman" w:hAnsi="Times New Roman"/>
          <w:sz w:val="24"/>
          <w:szCs w:val="24"/>
        </w:rPr>
      </w:pPr>
    </w:p>
    <w:p w:rsidR="00FA68E6" w:rsidRDefault="00FA68E6" w:rsidP="00A56EFB">
      <w:pPr>
        <w:pStyle w:val="Frspaiere1"/>
        <w:rPr>
          <w:rFonts w:ascii="Times New Roman" w:hAnsi="Times New Roman"/>
          <w:sz w:val="24"/>
          <w:szCs w:val="24"/>
        </w:rPr>
      </w:pPr>
    </w:p>
    <w:p w:rsidR="00FA68E6" w:rsidRDefault="00FA68E6" w:rsidP="00A56EFB">
      <w:pPr>
        <w:pStyle w:val="Frspaiere1"/>
        <w:rPr>
          <w:rFonts w:ascii="Times New Roman" w:hAnsi="Times New Roman"/>
          <w:sz w:val="24"/>
          <w:szCs w:val="24"/>
        </w:rPr>
      </w:pPr>
    </w:p>
    <w:p w:rsidR="00FA68E6" w:rsidRDefault="00FA68E6" w:rsidP="00A56EFB">
      <w:pPr>
        <w:pStyle w:val="Frspaiere1"/>
        <w:rPr>
          <w:rFonts w:ascii="Times New Roman" w:hAnsi="Times New Roman"/>
          <w:sz w:val="24"/>
          <w:szCs w:val="24"/>
        </w:rPr>
      </w:pPr>
    </w:p>
    <w:p w:rsidR="00FA68E6" w:rsidRDefault="00FA68E6" w:rsidP="00A56EFB">
      <w:pPr>
        <w:pStyle w:val="Frspaiere1"/>
        <w:rPr>
          <w:rFonts w:ascii="Times New Roman" w:hAnsi="Times New Roman"/>
          <w:sz w:val="24"/>
          <w:szCs w:val="24"/>
        </w:rPr>
      </w:pPr>
    </w:p>
    <w:p w:rsidR="00FA68E6" w:rsidRDefault="00FA68E6" w:rsidP="00A56EFB">
      <w:pPr>
        <w:pStyle w:val="Frspaiere1"/>
        <w:rPr>
          <w:rFonts w:ascii="Times New Roman" w:hAnsi="Times New Roman"/>
          <w:sz w:val="24"/>
          <w:szCs w:val="24"/>
        </w:rPr>
      </w:pPr>
    </w:p>
    <w:p w:rsidR="00FA68E6" w:rsidRDefault="00FA68E6" w:rsidP="00A56EFB">
      <w:pPr>
        <w:pStyle w:val="Frspaiere1"/>
        <w:rPr>
          <w:rFonts w:ascii="Times New Roman" w:hAnsi="Times New Roman"/>
          <w:sz w:val="24"/>
          <w:szCs w:val="24"/>
        </w:rPr>
      </w:pPr>
    </w:p>
    <w:p w:rsidR="00FA68E6" w:rsidRDefault="00FA68E6" w:rsidP="00A56EFB">
      <w:pPr>
        <w:pStyle w:val="Frspaiere1"/>
        <w:rPr>
          <w:rFonts w:ascii="Times New Roman" w:hAnsi="Times New Roman"/>
          <w:sz w:val="24"/>
          <w:szCs w:val="24"/>
        </w:rPr>
      </w:pPr>
    </w:p>
    <w:p w:rsidR="00FA68E6" w:rsidRDefault="00FA68E6" w:rsidP="00A56EFB">
      <w:pPr>
        <w:pStyle w:val="Frspaiere1"/>
        <w:rPr>
          <w:rFonts w:ascii="Times New Roman" w:hAnsi="Times New Roman"/>
          <w:sz w:val="24"/>
          <w:szCs w:val="24"/>
        </w:rPr>
      </w:pPr>
    </w:p>
    <w:p w:rsidR="00FA68E6" w:rsidRDefault="00FA68E6" w:rsidP="00A56EFB">
      <w:pPr>
        <w:pStyle w:val="Frspaiere1"/>
        <w:rPr>
          <w:rFonts w:ascii="Times New Roman" w:hAnsi="Times New Roman"/>
          <w:sz w:val="24"/>
          <w:szCs w:val="24"/>
        </w:rPr>
      </w:pPr>
    </w:p>
    <w:p w:rsidR="00FA68E6" w:rsidRDefault="00FA68E6" w:rsidP="00FA68E6">
      <w:pPr>
        <w:pStyle w:val="ListParagraph"/>
        <w:numPr>
          <w:ilvl w:val="0"/>
          <w:numId w:val="4"/>
        </w:numPr>
        <w:rPr>
          <w:rFonts w:ascii="Times New Roman" w:hAnsi="Times New Roman" w:cs="Times New Roman"/>
          <w:sz w:val="24"/>
          <w:szCs w:val="24"/>
        </w:rPr>
      </w:pPr>
      <w:r w:rsidRPr="00184F84">
        <w:rPr>
          <w:rFonts w:ascii="Times New Roman" w:hAnsi="Times New Roman" w:cs="Times New Roman"/>
          <w:sz w:val="24"/>
          <w:szCs w:val="24"/>
        </w:rPr>
        <w:t>fenomene meteorologice periculoase de intensitate foarte mare</w:t>
      </w:r>
      <w:r>
        <w:rPr>
          <w:rFonts w:ascii="Times New Roman" w:hAnsi="Times New Roman" w:cs="Times New Roman"/>
          <w:sz w:val="24"/>
          <w:szCs w:val="24"/>
        </w:rPr>
        <w:t>. Care sunt aceste fenomene</w:t>
      </w:r>
      <w:r>
        <w:rPr>
          <w:rFonts w:ascii="Times New Roman" w:hAnsi="Times New Roman" w:cs="Times New Roman"/>
          <w:sz w:val="24"/>
          <w:szCs w:val="24"/>
          <w:lang w:val="en-US"/>
        </w:rPr>
        <w:t>?</w:t>
      </w:r>
    </w:p>
    <w:p w:rsidR="00FA68E6" w:rsidRDefault="00FA68E6" w:rsidP="00FA68E6">
      <w:pPr>
        <w:pStyle w:val="ListParagraph"/>
        <w:numPr>
          <w:ilvl w:val="0"/>
          <w:numId w:val="4"/>
        </w:numPr>
        <w:rPr>
          <w:rFonts w:ascii="Times New Roman" w:hAnsi="Times New Roman" w:cs="Times New Roman"/>
          <w:sz w:val="24"/>
          <w:szCs w:val="24"/>
        </w:rPr>
      </w:pPr>
      <w:r w:rsidRPr="00184F84">
        <w:rPr>
          <w:rFonts w:ascii="Times New Roman" w:hAnsi="Times New Roman" w:cs="Times New Roman"/>
          <w:sz w:val="24"/>
          <w:szCs w:val="24"/>
        </w:rPr>
        <w:t>fenomene meteorologice prevăzute a fi periculoase, cu un grad de intensitate mare</w:t>
      </w:r>
      <w:r>
        <w:rPr>
          <w:rFonts w:ascii="Times New Roman" w:hAnsi="Times New Roman" w:cs="Times New Roman"/>
          <w:sz w:val="24"/>
          <w:szCs w:val="24"/>
        </w:rPr>
        <w:t xml:space="preserve">. </w:t>
      </w:r>
    </w:p>
    <w:p w:rsidR="00FA68E6" w:rsidRDefault="00FA68E6" w:rsidP="00FA68E6">
      <w:pPr>
        <w:pStyle w:val="ListParagraph"/>
        <w:numPr>
          <w:ilvl w:val="0"/>
          <w:numId w:val="4"/>
        </w:numPr>
        <w:rPr>
          <w:rFonts w:ascii="Times New Roman" w:hAnsi="Times New Roman" w:cs="Times New Roman"/>
          <w:sz w:val="24"/>
          <w:szCs w:val="24"/>
        </w:rPr>
      </w:pPr>
      <w:r w:rsidRPr="00A071AA">
        <w:rPr>
          <w:rFonts w:ascii="Times New Roman" w:hAnsi="Times New Roman" w:cs="Times New Roman"/>
          <w:sz w:val="24"/>
          <w:szCs w:val="24"/>
        </w:rPr>
        <w:t>fenomene meteorologice prognozate</w:t>
      </w:r>
      <w:r>
        <w:rPr>
          <w:rFonts w:ascii="Times New Roman" w:hAnsi="Times New Roman" w:cs="Times New Roman"/>
          <w:sz w:val="24"/>
          <w:szCs w:val="24"/>
        </w:rPr>
        <w:t xml:space="preserve"> </w:t>
      </w:r>
      <w:r w:rsidRPr="00A071AA">
        <w:rPr>
          <w:rFonts w:ascii="Times New Roman" w:hAnsi="Times New Roman" w:cs="Times New Roman"/>
          <w:sz w:val="24"/>
          <w:szCs w:val="24"/>
        </w:rPr>
        <w:t xml:space="preserve">care sunt </w:t>
      </w:r>
      <w:r>
        <w:rPr>
          <w:rFonts w:ascii="Times New Roman" w:hAnsi="Times New Roman" w:cs="Times New Roman"/>
          <w:sz w:val="24"/>
          <w:szCs w:val="24"/>
        </w:rPr>
        <w:t>obişnuite pentru zona judeţului</w:t>
      </w:r>
      <w:r w:rsidRPr="00A071AA">
        <w:rPr>
          <w:rFonts w:ascii="Times New Roman" w:hAnsi="Times New Roman" w:cs="Times New Roman"/>
          <w:sz w:val="24"/>
          <w:szCs w:val="24"/>
        </w:rPr>
        <w:t>, dar care, temporar, pot deveni peri</w:t>
      </w:r>
      <w:r>
        <w:rPr>
          <w:rFonts w:ascii="Times New Roman" w:hAnsi="Times New Roman" w:cs="Times New Roman"/>
          <w:sz w:val="24"/>
          <w:szCs w:val="24"/>
        </w:rPr>
        <w:t>culoase pentru anumite activităţ</w:t>
      </w:r>
      <w:r w:rsidRPr="00A071AA">
        <w:rPr>
          <w:rFonts w:ascii="Times New Roman" w:hAnsi="Times New Roman" w:cs="Times New Roman"/>
          <w:sz w:val="24"/>
          <w:szCs w:val="24"/>
        </w:rPr>
        <w:t>i</w:t>
      </w:r>
      <w:r>
        <w:rPr>
          <w:rFonts w:ascii="Times New Roman" w:hAnsi="Times New Roman" w:cs="Times New Roman"/>
          <w:sz w:val="24"/>
          <w:szCs w:val="24"/>
        </w:rPr>
        <w:t>. Care sunt acestea</w:t>
      </w:r>
      <w:r>
        <w:rPr>
          <w:rFonts w:ascii="Times New Roman" w:hAnsi="Times New Roman" w:cs="Times New Roman"/>
          <w:sz w:val="24"/>
          <w:szCs w:val="24"/>
          <w:lang w:val="en-US"/>
        </w:rPr>
        <w:t>?</w:t>
      </w:r>
    </w:p>
    <w:p w:rsidR="00FA68E6" w:rsidRDefault="00FA68E6" w:rsidP="00FA68E6">
      <w:pPr>
        <w:pStyle w:val="ListParagraph"/>
        <w:numPr>
          <w:ilvl w:val="0"/>
          <w:numId w:val="4"/>
        </w:numPr>
        <w:rPr>
          <w:rFonts w:ascii="Times New Roman" w:hAnsi="Times New Roman" w:cs="Times New Roman"/>
          <w:sz w:val="24"/>
          <w:szCs w:val="24"/>
        </w:rPr>
      </w:pPr>
      <w:r w:rsidRPr="00A071AA">
        <w:rPr>
          <w:rFonts w:ascii="Times New Roman" w:hAnsi="Times New Roman" w:cs="Times New Roman"/>
          <w:sz w:val="24"/>
          <w:szCs w:val="24"/>
        </w:rPr>
        <w:t>nu sunt prognozate fenom</w:t>
      </w:r>
      <w:r>
        <w:rPr>
          <w:rFonts w:ascii="Times New Roman" w:hAnsi="Times New Roman" w:cs="Times New Roman"/>
          <w:sz w:val="24"/>
          <w:szCs w:val="24"/>
        </w:rPr>
        <w:t xml:space="preserve">ene meteorologice periculoase, </w:t>
      </w:r>
      <w:r w:rsidRPr="00A071AA">
        <w:rPr>
          <w:rFonts w:ascii="Times New Roman" w:hAnsi="Times New Roman" w:cs="Times New Roman"/>
          <w:sz w:val="24"/>
          <w:szCs w:val="24"/>
        </w:rPr>
        <w:t>nu implică o vreme frumoasă sau lipsa apariţiei în următoarele zile a unor fenomene meteorologice periculoase ce pot perturba diverse activităţi.</w:t>
      </w:r>
    </w:p>
    <w:p w:rsidR="00FA68E6" w:rsidRPr="00424467" w:rsidRDefault="00FA68E6" w:rsidP="00424467">
      <w:pPr>
        <w:pStyle w:val="ListParagraph"/>
        <w:numPr>
          <w:ilvl w:val="0"/>
          <w:numId w:val="9"/>
        </w:numPr>
        <w:rPr>
          <w:rFonts w:ascii="Times New Roman" w:hAnsi="Times New Roman" w:cs="Times New Roman"/>
          <w:sz w:val="24"/>
          <w:szCs w:val="24"/>
        </w:rPr>
      </w:pPr>
      <w:r w:rsidRPr="00424467">
        <w:rPr>
          <w:rFonts w:ascii="Times New Roman" w:hAnsi="Times New Roman" w:cs="Times New Roman"/>
          <w:sz w:val="24"/>
          <w:szCs w:val="24"/>
        </w:rPr>
        <w:t>Pentru judeţul Bacău răspundeţi următoarelor cerinţe:</w:t>
      </w:r>
    </w:p>
    <w:p w:rsidR="00FA68E6" w:rsidRDefault="00FA68E6" w:rsidP="00FA68E6">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Pentru imaginea A scrieţi patru consecinţe sau efecte</w:t>
      </w:r>
      <w:r w:rsidRPr="006E4BFE">
        <w:rPr>
          <w:rFonts w:ascii="Times New Roman" w:hAnsi="Times New Roman" w:cs="Times New Roman"/>
          <w:sz w:val="24"/>
          <w:szCs w:val="24"/>
        </w:rPr>
        <w:t xml:space="preserve"> posibile ale mesajelor de avertizare în cazul descărcărilor electrice</w:t>
      </w:r>
      <w:r>
        <w:rPr>
          <w:rFonts w:ascii="Times New Roman" w:hAnsi="Times New Roman" w:cs="Times New Roman"/>
          <w:sz w:val="24"/>
          <w:szCs w:val="24"/>
        </w:rPr>
        <w:t>.</w:t>
      </w:r>
    </w:p>
    <w:p w:rsidR="00FA68E6" w:rsidRDefault="00FA68E6" w:rsidP="00FA68E6">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Imaginea B prezintă coduri de culoare de caniculă. Scrieţi două consecinţe sau efecte</w:t>
      </w:r>
      <w:r w:rsidRPr="00F35A07">
        <w:rPr>
          <w:rFonts w:ascii="Times New Roman" w:hAnsi="Times New Roman" w:cs="Times New Roman"/>
          <w:sz w:val="24"/>
          <w:szCs w:val="24"/>
        </w:rPr>
        <w:t xml:space="preserve"> posibile ale mesajelor de avertizare în cazul caniculei</w:t>
      </w:r>
      <w:r>
        <w:rPr>
          <w:rFonts w:ascii="Times New Roman" w:hAnsi="Times New Roman" w:cs="Times New Roman"/>
          <w:sz w:val="24"/>
          <w:szCs w:val="24"/>
        </w:rPr>
        <w:t xml:space="preserve"> şi trei măsuri ce se instituie pentru a proteja populaţia. </w:t>
      </w:r>
    </w:p>
    <w:p w:rsidR="00FA68E6" w:rsidRPr="00843741" w:rsidRDefault="00FA68E6" w:rsidP="00FA68E6">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lastRenderedPageBreak/>
        <w:t>Pentru imaginea C  scrieţi patru consecinţe sau efecte</w:t>
      </w:r>
      <w:r w:rsidRPr="00A071AA">
        <w:rPr>
          <w:rFonts w:ascii="Times New Roman" w:hAnsi="Times New Roman" w:cs="Times New Roman"/>
          <w:sz w:val="24"/>
          <w:szCs w:val="24"/>
        </w:rPr>
        <w:t xml:space="preserve"> posibile ale mesajelor de avertizare în cazul ninsoril</w:t>
      </w:r>
      <w:r>
        <w:rPr>
          <w:rFonts w:ascii="Times New Roman" w:hAnsi="Times New Roman" w:cs="Times New Roman"/>
          <w:sz w:val="24"/>
          <w:szCs w:val="24"/>
        </w:rPr>
        <w:t>or</w:t>
      </w:r>
      <w:r w:rsidRPr="00A071AA">
        <w:rPr>
          <w:rFonts w:ascii="Times New Roman" w:hAnsi="Times New Roman" w:cs="Times New Roman"/>
          <w:sz w:val="24"/>
          <w:szCs w:val="24"/>
        </w:rPr>
        <w:t xml:space="preserve"> şi poleiului</w:t>
      </w:r>
      <w:r>
        <w:rPr>
          <w:rFonts w:ascii="Times New Roman" w:hAnsi="Times New Roman" w:cs="Times New Roman"/>
          <w:sz w:val="24"/>
          <w:szCs w:val="24"/>
        </w:rPr>
        <w:t>.</w:t>
      </w:r>
    </w:p>
    <w:p w:rsidR="00F74FF5" w:rsidRDefault="00FA68E6" w:rsidP="00424467">
      <w:pPr>
        <w:pStyle w:val="Frspaiere1"/>
        <w:rPr>
          <w:rFonts w:ascii="Times New Roman" w:hAnsi="Times New Roman"/>
          <w:b/>
          <w:sz w:val="24"/>
          <w:szCs w:val="24"/>
        </w:rPr>
      </w:pPr>
      <w:r w:rsidRPr="00FA68E6">
        <w:rPr>
          <w:rFonts w:ascii="Times New Roman" w:hAnsi="Times New Roman"/>
          <w:b/>
          <w:sz w:val="24"/>
          <w:szCs w:val="24"/>
        </w:rPr>
        <w:t>Imaginile de mai jos, marcate cu cifre de la 1 la 8, se referă la hazarduri naturale şi antropice</w:t>
      </w:r>
    </w:p>
    <w:p w:rsidR="00FA68E6" w:rsidRDefault="00FA68E6" w:rsidP="00FA68E6">
      <w:pPr>
        <w:pStyle w:val="Frspaiere1"/>
        <w:ind w:left="360"/>
        <w:rPr>
          <w:rFonts w:ascii="Times New Roman" w:hAnsi="Times New Roman"/>
          <w:b/>
          <w:sz w:val="24"/>
          <w:szCs w:val="24"/>
        </w:rPr>
      </w:pPr>
      <w:r w:rsidRPr="00FA68E6">
        <w:rPr>
          <w:rFonts w:ascii="Times New Roman" w:hAnsi="Times New Roman"/>
          <w:b/>
          <w:sz w:val="24"/>
          <w:szCs w:val="24"/>
        </w:rPr>
        <w:drawing>
          <wp:inline distT="0" distB="0" distL="0" distR="0">
            <wp:extent cx="5760720" cy="2227024"/>
            <wp:effectExtent l="19050" t="0" r="0" b="0"/>
            <wp:docPr id="19" name="Imagine 1" descr="C:\Users\user\Downloads\8 imag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8 imagini.jpg"/>
                    <pic:cNvPicPr>
                      <a:picLocks noChangeAspect="1" noChangeArrowheads="1"/>
                    </pic:cNvPicPr>
                  </pic:nvPicPr>
                  <pic:blipFill>
                    <a:blip r:embed="rId23" cstate="print"/>
                    <a:srcRect/>
                    <a:stretch>
                      <a:fillRect/>
                    </a:stretch>
                  </pic:blipFill>
                  <pic:spPr bwMode="auto">
                    <a:xfrm>
                      <a:off x="0" y="0"/>
                      <a:ext cx="5760720" cy="2227024"/>
                    </a:xfrm>
                    <a:prstGeom prst="rect">
                      <a:avLst/>
                    </a:prstGeom>
                    <a:noFill/>
                    <a:ln w="9525">
                      <a:noFill/>
                      <a:miter lim="800000"/>
                      <a:headEnd/>
                      <a:tailEnd/>
                    </a:ln>
                  </pic:spPr>
                </pic:pic>
              </a:graphicData>
            </a:graphic>
          </wp:inline>
        </w:drawing>
      </w:r>
    </w:p>
    <w:p w:rsidR="00FA68E6" w:rsidRPr="00424467" w:rsidRDefault="00FA68E6" w:rsidP="00424467">
      <w:pPr>
        <w:pStyle w:val="ListParagraph"/>
        <w:numPr>
          <w:ilvl w:val="0"/>
          <w:numId w:val="8"/>
        </w:numPr>
        <w:rPr>
          <w:rFonts w:ascii="Times New Roman" w:hAnsi="Times New Roman" w:cs="Times New Roman"/>
          <w:sz w:val="24"/>
          <w:szCs w:val="24"/>
        </w:rPr>
      </w:pPr>
      <w:r w:rsidRPr="00424467">
        <w:rPr>
          <w:rFonts w:ascii="Times New Roman" w:hAnsi="Times New Roman" w:cs="Times New Roman"/>
          <w:sz w:val="24"/>
          <w:szCs w:val="24"/>
        </w:rPr>
        <w:t>Precizaţi denumirea hazardului prezentat în fiecare dintre imagini şi care s-a manifestat pe raza judeţului Bacău şi tipul/categoria în care acestea se integrează.</w:t>
      </w:r>
    </w:p>
    <w:p w:rsidR="00FA68E6" w:rsidRDefault="00FA68E6" w:rsidP="00424467">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Pentru hazardul prezentat în imagine nr.1 precizaţi doi factori geocologici declanşatori şi etajul climatic din judeţ în care acesta se manifestă frecvent.</w:t>
      </w:r>
    </w:p>
    <w:p w:rsidR="00FA68E6" w:rsidRDefault="00FA68E6" w:rsidP="00424467">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Pentru hazardul prezentat în imaginea nr. 2 precizaţi activitatea economică afectată direct şi trei regiuni din judeţul Bacău cu frecvenţă mare a producerii acestuia.</w:t>
      </w:r>
    </w:p>
    <w:p w:rsidR="00FA68E6" w:rsidRDefault="00FA68E6" w:rsidP="00424467">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Pentru hazardul notat cu cifra 3 prezentaţi doi factori declanşatori la nivelul judeţului Bacău şi două efecte imediate.</w:t>
      </w:r>
    </w:p>
    <w:p w:rsidR="00FA68E6" w:rsidRDefault="00FA68E6" w:rsidP="00424467">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Pentru hazardul notat cu cifra 4 precizaţi un vector de răspândire, o afecţiune şi o măsură de prevenire a efectelor acestui hazard.</w:t>
      </w:r>
    </w:p>
    <w:p w:rsidR="00FA68E6" w:rsidRDefault="00FA68E6" w:rsidP="00424467">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Pentru hazardul notat cu cifra 5 precizaţi modul de producere şi manifestare a acestuia pe raza oraşelor din judeţul Bacău.</w:t>
      </w:r>
    </w:p>
    <w:p w:rsidR="00FA68E6" w:rsidRDefault="00FA68E6" w:rsidP="00424467">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Pentru hazardul notat cu cifra 6 precizaţi doi factori declanşatori, spaţiul de producere şi manifestare a hazardului cu efecte mai mult sau mai puţin dezastruoase.</w:t>
      </w:r>
    </w:p>
    <w:p w:rsidR="00FA68E6" w:rsidRDefault="00FA68E6" w:rsidP="00424467">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Pentru imaginea marcată cu cifra 7, precizaţi un efect imediat şi unul pe termen lung.</w:t>
      </w:r>
    </w:p>
    <w:p w:rsidR="00FA68E6" w:rsidRDefault="00FA68E6" w:rsidP="00424467">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Pentru hazardul prezentat în imaginea nr. 8, precizaţi trei efecte negative pe termen scurt şi două efecte negative pe termen lung, ce se pot manifesta în oraşele judeţului. Analizaţi prin trei aspecte negative acest tip de hazard în mediul rural.</w:t>
      </w:r>
    </w:p>
    <w:p w:rsidR="00FA68E6" w:rsidRDefault="00FA68E6" w:rsidP="00424467">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Grupaţi în funcţie de anotimp hazardurile prezentate în imaginile de mai sus.</w:t>
      </w:r>
    </w:p>
    <w:p w:rsidR="00FA68E6" w:rsidRPr="00FA68E6" w:rsidRDefault="00FA68E6" w:rsidP="00FA68E6">
      <w:pPr>
        <w:pStyle w:val="Frspaiere1"/>
        <w:ind w:left="360"/>
        <w:rPr>
          <w:rFonts w:ascii="Times New Roman" w:hAnsi="Times New Roman"/>
          <w:b/>
          <w:sz w:val="24"/>
          <w:szCs w:val="24"/>
        </w:rPr>
      </w:pPr>
    </w:p>
    <w:sectPr w:rsidR="00FA68E6" w:rsidRPr="00FA68E6" w:rsidSect="00087333">
      <w:pgSz w:w="11906" w:h="16838"/>
      <w:pgMar w:top="1417" w:right="1417" w:bottom="993"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42D8" w:rsidRDefault="00D542D8" w:rsidP="00CD799A">
      <w:r>
        <w:separator/>
      </w:r>
    </w:p>
  </w:endnote>
  <w:endnote w:type="continuationSeparator" w:id="0">
    <w:p w:rsidR="00D542D8" w:rsidRDefault="00D542D8" w:rsidP="00CD79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42D8" w:rsidRDefault="00D542D8" w:rsidP="00CD799A">
      <w:r>
        <w:separator/>
      </w:r>
    </w:p>
  </w:footnote>
  <w:footnote w:type="continuationSeparator" w:id="0">
    <w:p w:rsidR="00D542D8" w:rsidRDefault="00D542D8" w:rsidP="00CD799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22140"/>
    <w:multiLevelType w:val="hybridMultilevel"/>
    <w:tmpl w:val="FC7A841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0B3B0494"/>
    <w:multiLevelType w:val="hybridMultilevel"/>
    <w:tmpl w:val="4B58FD50"/>
    <w:lvl w:ilvl="0" w:tplc="B7A01314">
      <w:start w:val="130"/>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7F1A7E"/>
    <w:multiLevelType w:val="hybridMultilevel"/>
    <w:tmpl w:val="75E418C2"/>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3B184ABA"/>
    <w:multiLevelType w:val="hybridMultilevel"/>
    <w:tmpl w:val="DFD819AA"/>
    <w:lvl w:ilvl="0" w:tplc="A5D0C0B2">
      <w:start w:val="1"/>
      <w:numFmt w:val="decimal"/>
      <w:lvlText w:val="%1."/>
      <w:lvlJc w:val="left"/>
      <w:pPr>
        <w:ind w:left="1170" w:hanging="360"/>
      </w:pPr>
      <w:rPr>
        <w:rFonts w:hint="default"/>
      </w:rPr>
    </w:lvl>
    <w:lvl w:ilvl="1" w:tplc="04180019" w:tentative="1">
      <w:start w:val="1"/>
      <w:numFmt w:val="lowerLetter"/>
      <w:lvlText w:val="%2."/>
      <w:lvlJc w:val="left"/>
      <w:pPr>
        <w:ind w:left="1890" w:hanging="360"/>
      </w:pPr>
    </w:lvl>
    <w:lvl w:ilvl="2" w:tplc="0418001B" w:tentative="1">
      <w:start w:val="1"/>
      <w:numFmt w:val="lowerRoman"/>
      <w:lvlText w:val="%3."/>
      <w:lvlJc w:val="right"/>
      <w:pPr>
        <w:ind w:left="2610" w:hanging="180"/>
      </w:pPr>
    </w:lvl>
    <w:lvl w:ilvl="3" w:tplc="0418000F" w:tentative="1">
      <w:start w:val="1"/>
      <w:numFmt w:val="decimal"/>
      <w:lvlText w:val="%4."/>
      <w:lvlJc w:val="left"/>
      <w:pPr>
        <w:ind w:left="3330" w:hanging="360"/>
      </w:pPr>
    </w:lvl>
    <w:lvl w:ilvl="4" w:tplc="04180019" w:tentative="1">
      <w:start w:val="1"/>
      <w:numFmt w:val="lowerLetter"/>
      <w:lvlText w:val="%5."/>
      <w:lvlJc w:val="left"/>
      <w:pPr>
        <w:ind w:left="4050" w:hanging="360"/>
      </w:pPr>
    </w:lvl>
    <w:lvl w:ilvl="5" w:tplc="0418001B" w:tentative="1">
      <w:start w:val="1"/>
      <w:numFmt w:val="lowerRoman"/>
      <w:lvlText w:val="%6."/>
      <w:lvlJc w:val="right"/>
      <w:pPr>
        <w:ind w:left="4770" w:hanging="180"/>
      </w:pPr>
    </w:lvl>
    <w:lvl w:ilvl="6" w:tplc="0418000F" w:tentative="1">
      <w:start w:val="1"/>
      <w:numFmt w:val="decimal"/>
      <w:lvlText w:val="%7."/>
      <w:lvlJc w:val="left"/>
      <w:pPr>
        <w:ind w:left="5490" w:hanging="360"/>
      </w:pPr>
    </w:lvl>
    <w:lvl w:ilvl="7" w:tplc="04180019" w:tentative="1">
      <w:start w:val="1"/>
      <w:numFmt w:val="lowerLetter"/>
      <w:lvlText w:val="%8."/>
      <w:lvlJc w:val="left"/>
      <w:pPr>
        <w:ind w:left="6210" w:hanging="360"/>
      </w:pPr>
    </w:lvl>
    <w:lvl w:ilvl="8" w:tplc="0418001B" w:tentative="1">
      <w:start w:val="1"/>
      <w:numFmt w:val="lowerRoman"/>
      <w:lvlText w:val="%9."/>
      <w:lvlJc w:val="right"/>
      <w:pPr>
        <w:ind w:left="6930" w:hanging="180"/>
      </w:pPr>
    </w:lvl>
  </w:abstractNum>
  <w:abstractNum w:abstractNumId="4">
    <w:nsid w:val="3C85052D"/>
    <w:multiLevelType w:val="hybridMultilevel"/>
    <w:tmpl w:val="86C8235E"/>
    <w:lvl w:ilvl="0" w:tplc="1B00483C">
      <w:start w:val="1"/>
      <w:numFmt w:val="decimal"/>
      <w:lvlText w:val="%1."/>
      <w:lvlJc w:val="left"/>
      <w:pPr>
        <w:ind w:left="1140" w:hanging="360"/>
      </w:pPr>
      <w:rPr>
        <w:rFonts w:ascii="Times New Roman" w:hAnsi="Times New Roman" w:cs="Times New Roman" w:hint="default"/>
        <w:b w:val="0"/>
        <w:sz w:val="24"/>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5">
    <w:nsid w:val="54197A57"/>
    <w:multiLevelType w:val="hybridMultilevel"/>
    <w:tmpl w:val="F1025DAC"/>
    <w:lvl w:ilvl="0" w:tplc="F19E026A">
      <w:start w:val="1"/>
      <w:numFmt w:val="lowerLetter"/>
      <w:lvlText w:val="%1."/>
      <w:lvlJc w:val="left"/>
      <w:pPr>
        <w:ind w:left="1440" w:hanging="360"/>
      </w:pPr>
      <w:rPr>
        <w:rFonts w:hint="default"/>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6">
    <w:nsid w:val="70D87051"/>
    <w:multiLevelType w:val="hybridMultilevel"/>
    <w:tmpl w:val="52724CE8"/>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7621192F"/>
    <w:multiLevelType w:val="hybridMultilevel"/>
    <w:tmpl w:val="5FB8A010"/>
    <w:lvl w:ilvl="0" w:tplc="7046B028">
      <w:start w:val="13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A9A4B56"/>
    <w:multiLevelType w:val="hybridMultilevel"/>
    <w:tmpl w:val="1A98A12E"/>
    <w:lvl w:ilvl="0" w:tplc="D5D0095A">
      <w:start w:val="130"/>
      <w:numFmt w:val="decimal"/>
      <w:lvlText w:val="%1."/>
      <w:lvlJc w:val="left"/>
      <w:pPr>
        <w:ind w:left="780" w:hanging="4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8"/>
  </w:num>
  <w:num w:numId="4">
    <w:abstractNumId w:val="2"/>
  </w:num>
  <w:num w:numId="5">
    <w:abstractNumId w:val="5"/>
  </w:num>
  <w:num w:numId="6">
    <w:abstractNumId w:val="4"/>
  </w:num>
  <w:num w:numId="7">
    <w:abstractNumId w:val="0"/>
  </w:num>
  <w:num w:numId="8">
    <w:abstractNumId w:val="7"/>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footnotePr>
    <w:footnote w:id="-1"/>
    <w:footnote w:id="0"/>
  </w:footnotePr>
  <w:endnotePr>
    <w:endnote w:id="-1"/>
    <w:endnote w:id="0"/>
  </w:endnotePr>
  <w:compat/>
  <w:rsids>
    <w:rsidRoot w:val="00050670"/>
    <w:rsid w:val="00021DDB"/>
    <w:rsid w:val="00050670"/>
    <w:rsid w:val="00087333"/>
    <w:rsid w:val="000C00D7"/>
    <w:rsid w:val="000C3CD9"/>
    <w:rsid w:val="00101F31"/>
    <w:rsid w:val="0011601A"/>
    <w:rsid w:val="00144018"/>
    <w:rsid w:val="001C0C97"/>
    <w:rsid w:val="001C6B64"/>
    <w:rsid w:val="002734ED"/>
    <w:rsid w:val="002A0FA8"/>
    <w:rsid w:val="002E3516"/>
    <w:rsid w:val="003051C6"/>
    <w:rsid w:val="00424467"/>
    <w:rsid w:val="004722CB"/>
    <w:rsid w:val="00574CD9"/>
    <w:rsid w:val="005C7D4A"/>
    <w:rsid w:val="006160FB"/>
    <w:rsid w:val="006615D9"/>
    <w:rsid w:val="00681512"/>
    <w:rsid w:val="00721D4E"/>
    <w:rsid w:val="00723492"/>
    <w:rsid w:val="00732045"/>
    <w:rsid w:val="00742FBA"/>
    <w:rsid w:val="007446A8"/>
    <w:rsid w:val="00757A93"/>
    <w:rsid w:val="007A7918"/>
    <w:rsid w:val="007B6D7F"/>
    <w:rsid w:val="00893E0A"/>
    <w:rsid w:val="008977C1"/>
    <w:rsid w:val="008B2FA4"/>
    <w:rsid w:val="00900A9D"/>
    <w:rsid w:val="00910092"/>
    <w:rsid w:val="00922ABB"/>
    <w:rsid w:val="009B484D"/>
    <w:rsid w:val="009D39CC"/>
    <w:rsid w:val="00A537D5"/>
    <w:rsid w:val="00A56EFB"/>
    <w:rsid w:val="00AE448D"/>
    <w:rsid w:val="00B638DA"/>
    <w:rsid w:val="00B74AE6"/>
    <w:rsid w:val="00C26CCC"/>
    <w:rsid w:val="00C40990"/>
    <w:rsid w:val="00C74476"/>
    <w:rsid w:val="00C97051"/>
    <w:rsid w:val="00CB01E6"/>
    <w:rsid w:val="00CD799A"/>
    <w:rsid w:val="00D414B9"/>
    <w:rsid w:val="00D542D8"/>
    <w:rsid w:val="00D935E3"/>
    <w:rsid w:val="00DE4B16"/>
    <w:rsid w:val="00E04FC6"/>
    <w:rsid w:val="00E50CD1"/>
    <w:rsid w:val="00E86AB6"/>
    <w:rsid w:val="00EA1723"/>
    <w:rsid w:val="00F74FF5"/>
    <w:rsid w:val="00FA68E6"/>
    <w:rsid w:val="00FC56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670"/>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spaiere1">
    <w:name w:val="Fără spațiere1"/>
    <w:uiPriority w:val="1"/>
    <w:qFormat/>
    <w:rsid w:val="00050670"/>
    <w:pPr>
      <w:spacing w:after="0" w:line="240" w:lineRule="auto"/>
    </w:pPr>
    <w:rPr>
      <w:rFonts w:ascii="Calibri" w:eastAsia="Calibri" w:hAnsi="Calibri" w:cs="Times New Roman"/>
    </w:rPr>
  </w:style>
  <w:style w:type="paragraph" w:styleId="NoSpacing">
    <w:name w:val="No Spacing"/>
    <w:uiPriority w:val="1"/>
    <w:qFormat/>
    <w:rsid w:val="00900A9D"/>
    <w:pPr>
      <w:spacing w:after="0" w:line="240" w:lineRule="auto"/>
    </w:pPr>
    <w:rPr>
      <w:rFonts w:ascii="Times New Roman" w:eastAsia="Times New Roman" w:hAnsi="Times New Roman" w:cs="Times New Roman"/>
      <w:sz w:val="24"/>
      <w:szCs w:val="24"/>
      <w:lang w:val="en-US"/>
    </w:rPr>
  </w:style>
  <w:style w:type="paragraph" w:styleId="Header">
    <w:name w:val="header"/>
    <w:basedOn w:val="Normal"/>
    <w:link w:val="HeaderChar"/>
    <w:unhideWhenUsed/>
    <w:rsid w:val="002A0FA8"/>
    <w:pPr>
      <w:tabs>
        <w:tab w:val="center" w:pos="4536"/>
        <w:tab w:val="right" w:pos="9072"/>
      </w:tabs>
    </w:pPr>
    <w:rPr>
      <w:rFonts w:asciiTheme="minorHAnsi" w:eastAsiaTheme="minorHAnsi" w:hAnsiTheme="minorHAnsi" w:cstheme="minorBidi"/>
      <w:sz w:val="22"/>
      <w:szCs w:val="22"/>
      <w:lang w:val="ro-RO"/>
    </w:rPr>
  </w:style>
  <w:style w:type="character" w:customStyle="1" w:styleId="HeaderChar">
    <w:name w:val="Header Char"/>
    <w:basedOn w:val="DefaultParagraphFont"/>
    <w:link w:val="Header"/>
    <w:rsid w:val="002A0FA8"/>
  </w:style>
  <w:style w:type="paragraph" w:styleId="BalloonText">
    <w:name w:val="Balloon Text"/>
    <w:basedOn w:val="Normal"/>
    <w:link w:val="BalloonTextChar"/>
    <w:uiPriority w:val="99"/>
    <w:semiHidden/>
    <w:unhideWhenUsed/>
    <w:rsid w:val="002A0FA8"/>
    <w:rPr>
      <w:rFonts w:ascii="Tahoma" w:hAnsi="Tahoma" w:cs="Tahoma"/>
      <w:sz w:val="16"/>
      <w:szCs w:val="16"/>
    </w:rPr>
  </w:style>
  <w:style w:type="character" w:customStyle="1" w:styleId="BalloonTextChar">
    <w:name w:val="Balloon Text Char"/>
    <w:basedOn w:val="DefaultParagraphFont"/>
    <w:link w:val="BalloonText"/>
    <w:uiPriority w:val="99"/>
    <w:semiHidden/>
    <w:rsid w:val="002A0FA8"/>
    <w:rPr>
      <w:rFonts w:ascii="Tahoma" w:eastAsia="Times New Roman" w:hAnsi="Tahoma" w:cs="Tahoma"/>
      <w:sz w:val="16"/>
      <w:szCs w:val="16"/>
      <w:lang w:val="en-US"/>
    </w:rPr>
  </w:style>
  <w:style w:type="character" w:styleId="FootnoteReference">
    <w:name w:val="footnote reference"/>
    <w:basedOn w:val="DefaultParagraphFont"/>
    <w:semiHidden/>
    <w:rsid w:val="00CD799A"/>
    <w:rPr>
      <w:vertAlign w:val="superscript"/>
    </w:rPr>
  </w:style>
  <w:style w:type="paragraph" w:styleId="ListParagraph">
    <w:name w:val="List Paragraph"/>
    <w:basedOn w:val="Normal"/>
    <w:uiPriority w:val="34"/>
    <w:qFormat/>
    <w:rsid w:val="005C7D4A"/>
    <w:pPr>
      <w:spacing w:after="200" w:line="276" w:lineRule="auto"/>
      <w:ind w:left="720"/>
      <w:contextualSpacing/>
    </w:pPr>
    <w:rPr>
      <w:rFonts w:asciiTheme="minorHAnsi" w:eastAsiaTheme="minorHAnsi" w:hAnsiTheme="minorHAnsi" w:cstheme="minorBidi"/>
      <w:sz w:val="22"/>
      <w:szCs w:val="22"/>
      <w:lang w:val="ro-RO"/>
    </w:rPr>
  </w:style>
  <w:style w:type="character" w:styleId="Strong">
    <w:name w:val="Strong"/>
    <w:basedOn w:val="DefaultParagraphFont"/>
    <w:uiPriority w:val="22"/>
    <w:qFormat/>
    <w:rsid w:val="00FA68E6"/>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4143</Words>
  <Characters>23619</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ion</dc:creator>
  <cp:lastModifiedBy>isj</cp:lastModifiedBy>
  <cp:revision>3</cp:revision>
  <dcterms:created xsi:type="dcterms:W3CDTF">2018-02-26T14:00:00Z</dcterms:created>
  <dcterms:modified xsi:type="dcterms:W3CDTF">2018-02-26T14:01:00Z</dcterms:modified>
</cp:coreProperties>
</file>