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63" w:rsidRPr="00E31C40" w:rsidRDefault="00CD3063" w:rsidP="002F5D50">
      <w:pPr>
        <w:jc w:val="center"/>
        <w:rPr>
          <w:rFonts w:ascii="Palatino Linotype" w:hAnsi="Palatino Linotype"/>
        </w:rPr>
      </w:pPr>
      <w:bookmarkStart w:id="0" w:name="_GoBack"/>
      <w:bookmarkEnd w:id="0"/>
      <w:r w:rsidRPr="00E31C40">
        <w:rPr>
          <w:rFonts w:ascii="Palatino Linotype" w:hAnsi="Palatino Linotype"/>
          <w:b/>
          <w:bCs/>
        </w:rPr>
        <w:t xml:space="preserve">Anexa </w:t>
      </w:r>
      <w:r w:rsidR="00FE3C73" w:rsidRPr="00E31C40">
        <w:rPr>
          <w:rFonts w:ascii="Palatino Linotype" w:hAnsi="Palatino Linotype"/>
          <w:b/>
          <w:bCs/>
        </w:rPr>
        <w:t>I</w:t>
      </w:r>
    </w:p>
    <w:p w:rsidR="00CD3063" w:rsidRPr="00E31C40" w:rsidRDefault="00CD3063" w:rsidP="002F5D50">
      <w:pPr>
        <w:jc w:val="center"/>
        <w:rPr>
          <w:rFonts w:ascii="Palatino Linotype" w:hAnsi="Palatino Linotype"/>
        </w:rPr>
      </w:pPr>
      <w:r w:rsidRPr="00E31C40">
        <w:rPr>
          <w:rFonts w:ascii="Palatino Linotype" w:hAnsi="Palatino Linotype"/>
          <w:b/>
        </w:rPr>
        <w:t xml:space="preserve">Programa pentru concursurile de fizică pentru clasele a VI -a și a VII –a modificată în urma aplicării noii programe de fizică la clasa a VII – </w:t>
      </w:r>
      <w:proofErr w:type="gramStart"/>
      <w:r w:rsidRPr="00E31C40">
        <w:rPr>
          <w:rFonts w:ascii="Palatino Linotype" w:hAnsi="Palatino Linotype"/>
          <w:b/>
        </w:rPr>
        <w:t>a</w:t>
      </w:r>
      <w:proofErr w:type="gramEnd"/>
      <w:r w:rsidRPr="00E31C40">
        <w:rPr>
          <w:rFonts w:ascii="Palatino Linotype" w:hAnsi="Palatino Linotype"/>
          <w:b/>
        </w:rPr>
        <w:t xml:space="preserve"> începând din anul școlar 2019 -2020</w:t>
      </w:r>
    </w:p>
    <w:p w:rsidR="00CD3063" w:rsidRPr="00E31C40" w:rsidRDefault="00CD3063" w:rsidP="002F5D50">
      <w:pPr>
        <w:jc w:val="center"/>
        <w:rPr>
          <w:rFonts w:ascii="Palatino Linotype" w:hAnsi="Palatino Linotype"/>
          <w:b/>
        </w:rPr>
      </w:pPr>
      <w:r w:rsidRPr="00E31C40">
        <w:rPr>
          <w:rFonts w:ascii="Palatino Linotype" w:hAnsi="Palatino Linotype"/>
          <w:b/>
        </w:rPr>
        <w:t>Gimnaziu</w:t>
      </w:r>
    </w:p>
    <w:p w:rsidR="002F5D50" w:rsidRPr="00E31C40" w:rsidRDefault="002F5D50" w:rsidP="002F5D50">
      <w:pPr>
        <w:jc w:val="center"/>
        <w:rPr>
          <w:rFonts w:ascii="Palatino Linotype" w:hAnsi="Palatino Linotype"/>
          <w:b/>
        </w:rPr>
      </w:pPr>
    </w:p>
    <w:tbl>
      <w:tblPr>
        <w:tblStyle w:val="TableGrid"/>
        <w:tblW w:w="139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991"/>
      </w:tblGrid>
      <w:tr w:rsidR="00CD3063" w:rsidRPr="00E31C40" w:rsidTr="00BB0E4A">
        <w:trPr>
          <w:trHeight w:val="20"/>
        </w:trPr>
        <w:tc>
          <w:tcPr>
            <w:tcW w:w="1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63" w:rsidRPr="00E31C40" w:rsidRDefault="00CD3063" w:rsidP="002F5D50">
            <w:pPr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E31C40">
              <w:rPr>
                <w:rFonts w:ascii="Palatino Linotype" w:hAnsi="Palatino Linotype"/>
                <w:b/>
                <w:u w:val="single"/>
              </w:rPr>
              <w:t>Clasa a VI –a</w:t>
            </w:r>
          </w:p>
        </w:tc>
      </w:tr>
    </w:tbl>
    <w:p w:rsidR="00CD3063" w:rsidRPr="00E31C40" w:rsidRDefault="00CD3063" w:rsidP="002F5D50">
      <w:pPr>
        <w:rPr>
          <w:rFonts w:ascii="Palatino Linotype" w:hAnsi="Palatino Linotype"/>
        </w:rPr>
      </w:pPr>
    </w:p>
    <w:tbl>
      <w:tblPr>
        <w:tblStyle w:val="TableGrid"/>
        <w:tblW w:w="1420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62"/>
        <w:gridCol w:w="3969"/>
        <w:gridCol w:w="3828"/>
        <w:gridCol w:w="5244"/>
      </w:tblGrid>
      <w:tr w:rsidR="00CD3063" w:rsidRPr="00E31C40" w:rsidTr="002F5D50">
        <w:trPr>
          <w:trHeight w:val="20"/>
        </w:trPr>
        <w:tc>
          <w:tcPr>
            <w:tcW w:w="142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063" w:rsidRPr="00E31C40" w:rsidRDefault="00CD3063" w:rsidP="002F5D5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31C40">
              <w:rPr>
                <w:rFonts w:ascii="Palatino Linotype" w:hAnsi="Palatino Linotype"/>
                <w:b/>
                <w:i/>
              </w:rPr>
              <w:t xml:space="preserve">VI Etapa </w:t>
            </w:r>
            <w:r w:rsidRPr="00E31C40">
              <w:rPr>
                <w:rFonts w:ascii="Palatino Linotype" w:hAnsi="Palatino Linotype"/>
                <w:b/>
                <w:bCs/>
              </w:rPr>
              <w:t>Locală/sector</w:t>
            </w:r>
          </w:p>
        </w:tc>
      </w:tr>
      <w:tr w:rsidR="00CD3063" w:rsidRPr="00E31C40" w:rsidTr="002F5D50">
        <w:trPr>
          <w:trHeight w:val="2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Clasa /  Etapa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Temele din programa şcolară clasa a VI -a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Temele din programa de concurs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3" w:rsidRPr="00E31C40" w:rsidRDefault="00CD3063" w:rsidP="002F5D50">
            <w:p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 xml:space="preserve">Competenţe specifice programei de concurs </w:t>
            </w:r>
          </w:p>
        </w:tc>
      </w:tr>
      <w:tr w:rsidR="00CD3063" w:rsidRPr="00E31C40" w:rsidTr="002F5D50">
        <w:trPr>
          <w:trHeight w:val="2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63" w:rsidRPr="00E31C40" w:rsidRDefault="00CD3063" w:rsidP="002F5D50">
            <w:p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VI - Locală-sector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3" w:rsidRPr="00E31C40" w:rsidRDefault="00CD3063" w:rsidP="002F5D50">
            <w:pPr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Concepte de bază în fizică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</w:rPr>
              <w:t xml:space="preserve">Mărimi fizice 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Fenomen fizic. Mărimi fizice, unităţi de măsură, multiplii şi submultiplii unităţilor de măsură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</w:rPr>
              <w:t>Determinarea valorii unei mărimi fizice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Măsurarea directă a lungimii, ariei, volumului şi a intervalului de timp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  <w:b/>
                <w:u w:val="single"/>
              </w:rPr>
            </w:pPr>
            <w:r w:rsidRPr="00E31C40">
              <w:rPr>
                <w:rFonts w:ascii="Palatino Linotype" w:hAnsi="Palatino Linotype"/>
              </w:rPr>
              <w:t>Erori de măsurare, surse de erori, înregistrarea datelor într-un tabel, calcularea valorii medii şi a erorii absolute medii, scrierea rezultatului măsurării unei mărimi fizice Determinarea indirectă a ariei si a volumului</w:t>
            </w:r>
          </w:p>
          <w:p w:rsidR="00CD3063" w:rsidRPr="00E31C40" w:rsidRDefault="00CD3063" w:rsidP="002F5D50">
            <w:pPr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Fenomene mecanice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</w:rPr>
              <w:t>Mişcare şi Repaus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Corp. Mobil. Reper. Sistem de referinţă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Mişcare şi repaus. Traiectorie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Distanţa parcursă. Durata mişcării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 xml:space="preserve">Viteza medie. Unităţi de măsură. Caracteristicile vitezei (direcţie, sens) 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Mişcarea rectilinie uniformă. Reprezentarea grafică a mişcării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</w:rPr>
              <w:lastRenderedPageBreak/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63" w:rsidRPr="00E31C40" w:rsidRDefault="00CD3063" w:rsidP="002F5D50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</w:rPr>
            </w:pP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Proprietăți fizice, stare, fenomen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Măsurarea mărimilor fizice (lungime, arie, volum, durată).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Sistemul Internațional de unități de măsură. Multipli și submultipli. Transformări de unități de măsură. Scrierea numerelor cu ajutorul puterilor lui 10.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Instrumente pentru măsurarea lungimii si duratei. Erori de măsurare.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Valoarea medie, eroare absolută, eroarea absolută medie, eroarea relativă. Exprimarea rezultatului final al măsurătorilor directe.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Înregistrarea datelor într-un tabel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Corp. Mobil. Sistem de referință. Mișcare și repaus. Traiectorie.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Deplasare. Distanța parcursă. Durata mișcării. Viteza medie. Unități de măsură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3" w:rsidRPr="00E31C40" w:rsidRDefault="00CD3063" w:rsidP="002F5D50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CS 6_1: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 xml:space="preserve">Folosirea reprezentărilor grafice ale relaţiilor dintre diferite mărimi fizice în rezolvarea de probleme experimentale sau teoretice   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  <w:b/>
                <w:u w:val="single"/>
              </w:rPr>
            </w:pPr>
            <w:r w:rsidRPr="00E31C40">
              <w:rPr>
                <w:rFonts w:ascii="Palatino Linotype" w:hAnsi="Palatino Linotype"/>
                <w:b/>
                <w:u w:val="single"/>
              </w:rPr>
              <w:t>Criterii de performanţă:</w:t>
            </w:r>
          </w:p>
          <w:p w:rsidR="00CD3063" w:rsidRPr="00E31C40" w:rsidRDefault="00CD3063" w:rsidP="002F5D50">
            <w:pPr>
              <w:numPr>
                <w:ilvl w:val="0"/>
                <w:numId w:val="5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înregistrează într-un tabel datele culese în cursul unui experiment de fizică;</w:t>
            </w:r>
          </w:p>
          <w:p w:rsidR="00CD3063" w:rsidRPr="00E31C40" w:rsidRDefault="00CD3063" w:rsidP="002F5D50">
            <w:pPr>
              <w:numPr>
                <w:ilvl w:val="0"/>
                <w:numId w:val="5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stabileşte scalarea datelor experimentale în vederea  reprezentării graficelor pe hârtie milimetrică;</w:t>
            </w:r>
          </w:p>
          <w:p w:rsidR="00CD3063" w:rsidRPr="00E31C40" w:rsidRDefault="00CD3063" w:rsidP="002F5D50">
            <w:pPr>
              <w:numPr>
                <w:ilvl w:val="0"/>
                <w:numId w:val="5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aplică metode de determinare a relațiilor de proporționalitate (directă sau inversă) între  mărimile fizice  reprezentate într-un  grafic</w:t>
            </w:r>
          </w:p>
          <w:p w:rsidR="00CD3063" w:rsidRPr="00E31C40" w:rsidRDefault="00CD3063" w:rsidP="002F5D50">
            <w:pPr>
              <w:numPr>
                <w:ilvl w:val="0"/>
                <w:numId w:val="5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stabileşte relaţii empirice sau matematice între mărimi fizice din analiza tabelului de date şi/sau a graficului;</w:t>
            </w:r>
          </w:p>
          <w:p w:rsidR="00CD3063" w:rsidRPr="00E31C40" w:rsidRDefault="00CD3063" w:rsidP="002F5D50">
            <w:pPr>
              <w:numPr>
                <w:ilvl w:val="0"/>
                <w:numId w:val="5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verifică omogenitatea dimensională a termenilor unei relaţii în care intervin mărimi fizice;</w:t>
            </w:r>
          </w:p>
          <w:p w:rsidR="00CD3063" w:rsidRPr="00E31C40" w:rsidRDefault="00CD3063" w:rsidP="002F5D50">
            <w:pPr>
              <w:numPr>
                <w:ilvl w:val="0"/>
                <w:numId w:val="5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evalueaz</w:t>
            </w:r>
            <w:r w:rsidRPr="00E31C40">
              <w:rPr>
                <w:rFonts w:ascii="Cambria" w:hAnsi="Cambria" w:cs="Cambria"/>
              </w:rPr>
              <w:t>ǎ</w:t>
            </w:r>
            <w:r w:rsidRPr="00E31C40">
              <w:rPr>
                <w:rFonts w:ascii="Palatino Linotype" w:hAnsi="Palatino Linotype"/>
              </w:rPr>
              <w:t xml:space="preserve"> eroarea absolut</w:t>
            </w:r>
            <w:r w:rsidRPr="00E31C40">
              <w:rPr>
                <w:rFonts w:ascii="Cambria" w:hAnsi="Cambria" w:cs="Cambria"/>
              </w:rPr>
              <w:t>ǎ</w:t>
            </w:r>
            <w:r w:rsidRPr="00E31C40">
              <w:rPr>
                <w:rFonts w:ascii="Palatino Linotype" w:hAnsi="Palatino Linotype"/>
              </w:rPr>
              <w:t>/relativ</w:t>
            </w:r>
            <w:r w:rsidRPr="00E31C40">
              <w:rPr>
                <w:rFonts w:ascii="Cambria" w:hAnsi="Cambria" w:cs="Cambria"/>
              </w:rPr>
              <w:t>ǎ</w:t>
            </w:r>
            <w:r w:rsidRPr="00E31C40">
              <w:rPr>
                <w:rFonts w:ascii="Palatino Linotype" w:hAnsi="Palatino Linotype"/>
              </w:rPr>
              <w:t xml:space="preserve"> de m</w:t>
            </w:r>
            <w:r w:rsidRPr="00E31C40">
              <w:rPr>
                <w:rFonts w:ascii="Cambria" w:hAnsi="Cambria" w:cs="Cambria"/>
              </w:rPr>
              <w:t>ǎ</w:t>
            </w:r>
            <w:r w:rsidRPr="00E31C40">
              <w:rPr>
                <w:rFonts w:ascii="Palatino Linotype" w:hAnsi="Palatino Linotype"/>
              </w:rPr>
              <w:t>sur</w:t>
            </w:r>
            <w:r w:rsidRPr="00E31C40">
              <w:rPr>
                <w:rFonts w:ascii="Cambria" w:hAnsi="Cambria" w:cs="Cambria"/>
              </w:rPr>
              <w:t>ǎ</w:t>
            </w:r>
            <w:r w:rsidRPr="00E31C40">
              <w:rPr>
                <w:rFonts w:ascii="Palatino Linotype" w:hAnsi="Palatino Linotype"/>
              </w:rPr>
              <w:t xml:space="preserve"> </w:t>
            </w:r>
            <w:r w:rsidRPr="00E31C40">
              <w:rPr>
                <w:rFonts w:ascii="Palatino Linotype" w:hAnsi="Palatino Linotype" w:cs="Palatino Linotype"/>
              </w:rPr>
              <w:t>î</w:t>
            </w:r>
            <w:r w:rsidRPr="00E31C40">
              <w:rPr>
                <w:rFonts w:ascii="Palatino Linotype" w:hAnsi="Palatino Linotype"/>
              </w:rPr>
              <w:t>n func</w:t>
            </w:r>
            <w:r w:rsidRPr="00E31C40">
              <w:rPr>
                <w:rFonts w:ascii="Palatino Linotype" w:hAnsi="Palatino Linotype" w:cs="Palatino Linotype"/>
              </w:rPr>
              <w:t>ț</w:t>
            </w:r>
            <w:r w:rsidRPr="00E31C40">
              <w:rPr>
                <w:rFonts w:ascii="Palatino Linotype" w:hAnsi="Palatino Linotype"/>
              </w:rPr>
              <w:t>ie de precizia instrumentelor folosite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  <w:b/>
              </w:rPr>
            </w:pPr>
          </w:p>
        </w:tc>
      </w:tr>
    </w:tbl>
    <w:p w:rsidR="00CD3063" w:rsidRPr="00E31C40" w:rsidRDefault="00CD3063" w:rsidP="002F5D50">
      <w:pPr>
        <w:rPr>
          <w:rFonts w:ascii="Palatino Linotype" w:hAnsi="Palatino Linotype"/>
          <w:sz w:val="18"/>
        </w:rPr>
      </w:pPr>
    </w:p>
    <w:tbl>
      <w:tblPr>
        <w:tblStyle w:val="TableGrid"/>
        <w:tblW w:w="143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46"/>
        <w:gridCol w:w="3685"/>
        <w:gridCol w:w="3828"/>
        <w:gridCol w:w="5386"/>
      </w:tblGrid>
      <w:tr w:rsidR="00CD3063" w:rsidRPr="00E31C40" w:rsidTr="002F5D50">
        <w:trPr>
          <w:trHeight w:val="20"/>
        </w:trPr>
        <w:tc>
          <w:tcPr>
            <w:tcW w:w="14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063" w:rsidRPr="00E31C40" w:rsidRDefault="00CD3063" w:rsidP="002F5D5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31C40">
              <w:rPr>
                <w:rFonts w:ascii="Palatino Linotype" w:hAnsi="Palatino Linotype"/>
                <w:b/>
                <w:i/>
              </w:rPr>
              <w:t xml:space="preserve">VI Etapa </w:t>
            </w:r>
            <w:r w:rsidRPr="00E31C40">
              <w:rPr>
                <w:rFonts w:ascii="Palatino Linotype" w:hAnsi="Palatino Linotype"/>
                <w:b/>
                <w:bCs/>
              </w:rPr>
              <w:t>Județ/municipiul București</w:t>
            </w:r>
          </w:p>
        </w:tc>
      </w:tr>
      <w:tr w:rsidR="00CD3063" w:rsidRPr="00E31C40" w:rsidTr="002F5D50">
        <w:trPr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Clasa /  Etapa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Temele din programa şcolară clasa a VI -a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Temele din programa de concurs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3" w:rsidRPr="00E31C40" w:rsidRDefault="00CD3063" w:rsidP="002F5D50">
            <w:p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 xml:space="preserve">Competenţe specifice programei de concurs </w:t>
            </w:r>
          </w:p>
        </w:tc>
      </w:tr>
      <w:tr w:rsidR="00CD3063" w:rsidRPr="00E31C40" w:rsidTr="002F5D50">
        <w:trPr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63" w:rsidRPr="00E31C40" w:rsidRDefault="00CD3063" w:rsidP="002F5D50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063" w:rsidRPr="00E31C40" w:rsidRDefault="00CD3063" w:rsidP="002F5D50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Teme şi competenţe - etapa precedentă (locală)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63" w:rsidRPr="00E31C40" w:rsidRDefault="00CD3063" w:rsidP="002F5D50">
            <w:pPr>
              <w:rPr>
                <w:rFonts w:ascii="Palatino Linotype" w:hAnsi="Palatino Linotype"/>
                <w:i/>
              </w:rPr>
            </w:pPr>
            <w:r w:rsidRPr="00E31C40">
              <w:rPr>
                <w:rFonts w:ascii="Palatino Linotype" w:hAnsi="Palatino Linotype"/>
                <w:i/>
              </w:rPr>
              <w:t xml:space="preserve">Temele: </w:t>
            </w:r>
            <w:r w:rsidRPr="00E31C40">
              <w:rPr>
                <w:rFonts w:ascii="Palatino Linotype" w:hAnsi="Palatino Linotype"/>
                <w:b/>
                <w:i/>
              </w:rPr>
              <w:t>T- 6.1 – T- 6.8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3" w:rsidRPr="00E31C40" w:rsidRDefault="00CD3063" w:rsidP="002F5D50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i/>
              </w:rPr>
              <w:t>Competenţe:</w:t>
            </w:r>
            <w:r w:rsidRPr="00E31C40">
              <w:rPr>
                <w:rFonts w:ascii="Palatino Linotype" w:hAnsi="Palatino Linotype"/>
                <w:b/>
                <w:i/>
              </w:rPr>
              <w:t xml:space="preserve"> </w:t>
            </w:r>
            <w:r w:rsidRPr="00E31C40">
              <w:rPr>
                <w:rFonts w:ascii="Palatino Linotype" w:hAnsi="Palatino Linotype"/>
                <w:b/>
              </w:rPr>
              <w:t>CS 6_1</w:t>
            </w:r>
          </w:p>
        </w:tc>
      </w:tr>
      <w:tr w:rsidR="00CD3063" w:rsidRPr="00E31C40" w:rsidTr="002F5D50">
        <w:trPr>
          <w:trHeight w:val="20"/>
        </w:trPr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63" w:rsidRPr="00E31C40" w:rsidRDefault="00CD3063" w:rsidP="002F5D50">
            <w:p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VI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Județ/mu nicipiul București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Punerea în mişcare şi oprirea unui corp. Acceleraţia medie; unitate de măsură.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  <w:i/>
              </w:rPr>
            </w:pPr>
            <w:r w:rsidRPr="00E31C40">
              <w:rPr>
                <w:rFonts w:ascii="Palatino Linotype" w:hAnsi="Palatino Linotype"/>
                <w:i/>
              </w:rPr>
              <w:t>Extindere: Mişcarea rectilinie uniform variată (descriere calitativă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i/>
              </w:rPr>
              <w:t>*Reprezentarea grafică a vitezei in funcție de timp. Calculul distantei parcurse cu ajutorul ariei subgraficului v=v(t)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 xml:space="preserve">Mișcarea rectilinie uniformă 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Legea demișcare. Reprezentare grafică.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</w:rPr>
              <w:t>Valori ale vitezei-exemple din natură și din practică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3" w:rsidRPr="00E31C40" w:rsidRDefault="00CD3063" w:rsidP="002F5D50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CS 6_2: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Selectarea metodei de rezolvare a problemelor de mecanică în funcţie de cerinţele acesteia: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  <w:b/>
                <w:u w:val="single"/>
              </w:rPr>
            </w:pPr>
            <w:r w:rsidRPr="00E31C40">
              <w:rPr>
                <w:rFonts w:ascii="Palatino Linotype" w:hAnsi="Palatino Linotype"/>
                <w:b/>
                <w:u w:val="single"/>
              </w:rPr>
              <w:t>Criterii de performanţă:</w:t>
            </w:r>
          </w:p>
          <w:p w:rsidR="00CD3063" w:rsidRPr="00E31C40" w:rsidRDefault="00CD3063" w:rsidP="002F5D50">
            <w:pPr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Foloseşte graficul vitezei în funcţie de timp pentru calculul distanţei parcurse</w:t>
            </w:r>
          </w:p>
          <w:p w:rsidR="00CD3063" w:rsidRPr="00E31C40" w:rsidRDefault="00CD3063" w:rsidP="002F5D50">
            <w:pPr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Foloseşte în rezolvarea problemelor de mişcare rectilinie şi uniformă graficul legii de mişcare</w:t>
            </w:r>
          </w:p>
          <w:p w:rsidR="00CD3063" w:rsidRPr="00E31C40" w:rsidRDefault="00CD3063" w:rsidP="002F5D50">
            <w:pPr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 xml:space="preserve">Clasifică fenomene din natură şi practică folosind noţiunea de viteză 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</w:p>
        </w:tc>
      </w:tr>
      <w:tr w:rsidR="00CD3063" w:rsidRPr="00E31C40" w:rsidTr="002F5D50">
        <w:trPr>
          <w:trHeight w:val="20"/>
        </w:trPr>
        <w:tc>
          <w:tcPr>
            <w:tcW w:w="14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063" w:rsidRPr="00E31C40" w:rsidRDefault="00CD3063" w:rsidP="002F5D5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31C40">
              <w:rPr>
                <w:rFonts w:ascii="Palatino Linotype" w:hAnsi="Palatino Linotype"/>
                <w:b/>
                <w:i/>
              </w:rPr>
              <w:t>VI Etapa naţională</w:t>
            </w:r>
          </w:p>
        </w:tc>
      </w:tr>
      <w:tr w:rsidR="00CD3063" w:rsidRPr="00E31C40" w:rsidTr="002F5D50">
        <w:trPr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63" w:rsidRPr="00E31C40" w:rsidRDefault="00CD3063" w:rsidP="002F5D50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063" w:rsidRPr="00E31C40" w:rsidRDefault="00CD3063" w:rsidP="002F5D50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Teme şi competenţe - etapa precedentă (etapa judeţeană/sector)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63" w:rsidRPr="00E31C40" w:rsidRDefault="00CD3063" w:rsidP="002F5D50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i/>
              </w:rPr>
              <w:t>Temele</w:t>
            </w:r>
            <w:r w:rsidRPr="00E31C40">
              <w:rPr>
                <w:rFonts w:ascii="Palatino Linotype" w:hAnsi="Palatino Linotype"/>
                <w:b/>
                <w:i/>
              </w:rPr>
              <w:t xml:space="preserve"> T-6.1 – T6</w:t>
            </w:r>
            <w:proofErr w:type="gramStart"/>
            <w:r w:rsidRPr="00E31C40">
              <w:rPr>
                <w:rFonts w:ascii="Palatino Linotype" w:hAnsi="Palatino Linotype"/>
                <w:b/>
                <w:i/>
              </w:rPr>
              <w:t>..</w:t>
            </w:r>
            <w:proofErr w:type="gramEnd"/>
            <w:r w:rsidRPr="00E31C40">
              <w:rPr>
                <w:rFonts w:ascii="Palatino Linotype" w:hAnsi="Palatino Linotype"/>
                <w:b/>
                <w:i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63" w:rsidRPr="00E31C40" w:rsidRDefault="00CD3063" w:rsidP="002F5D50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i/>
              </w:rPr>
              <w:t>Competenţe:</w:t>
            </w:r>
            <w:r w:rsidRPr="00E31C40">
              <w:rPr>
                <w:rFonts w:ascii="Palatino Linotype" w:hAnsi="Palatino Linotype"/>
                <w:b/>
                <w:i/>
              </w:rPr>
              <w:t xml:space="preserve"> </w:t>
            </w:r>
            <w:r w:rsidRPr="00E31C40">
              <w:rPr>
                <w:rFonts w:ascii="Palatino Linotype" w:hAnsi="Palatino Linotype"/>
                <w:b/>
              </w:rPr>
              <w:t>CS 6_1, CS 6_2</w:t>
            </w:r>
          </w:p>
        </w:tc>
      </w:tr>
      <w:tr w:rsidR="00CD3063" w:rsidRPr="00E31C40" w:rsidTr="002F5D50">
        <w:trPr>
          <w:trHeight w:val="20"/>
        </w:trPr>
        <w:tc>
          <w:tcPr>
            <w:tcW w:w="14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D3063" w:rsidRPr="00E31C40" w:rsidRDefault="00CD3063" w:rsidP="002F5D50">
            <w:pPr>
              <w:rPr>
                <w:rFonts w:ascii="Palatino Linotype" w:hAnsi="Palatino Linotype"/>
                <w:b/>
                <w:bCs/>
              </w:rPr>
            </w:pPr>
          </w:p>
          <w:p w:rsidR="00CD3063" w:rsidRPr="00E31C40" w:rsidRDefault="00CD3063" w:rsidP="002F5D50">
            <w:p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VI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Etapa națională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3063" w:rsidRPr="00E31C40" w:rsidRDefault="00CD3063" w:rsidP="002F5D50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Inerţia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Inerţia, proprietate generală a corpurilor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 xml:space="preserve">Masa, măsură </w:t>
            </w:r>
            <w:proofErr w:type="gramStart"/>
            <w:r w:rsidRPr="00E31C40">
              <w:rPr>
                <w:rFonts w:ascii="Palatino Linotype" w:hAnsi="Palatino Linotype"/>
              </w:rPr>
              <w:t>a</w:t>
            </w:r>
            <w:proofErr w:type="gramEnd"/>
            <w:r w:rsidRPr="00E31C40">
              <w:rPr>
                <w:rFonts w:ascii="Palatino Linotype" w:hAnsi="Palatino Linotype"/>
              </w:rPr>
              <w:t xml:space="preserve"> inerţiei. Unităţi de măsură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Măsurarea directă a masei corpurilor, cântărirea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Densitatea corpurilor, unitate de măsură. Determinarea densităţii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</w:rPr>
              <w:t>Interacţiunea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Interacţiunea, efectele interacţiunii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 xml:space="preserve">Forţa, măsură a interacţiunii 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lastRenderedPageBreak/>
              <w:t>Exemple de forţe (greutatea, forţa de frecare, forţa elastică)</w:t>
            </w:r>
            <w:r w:rsidRPr="00E31C40">
              <w:rPr>
                <w:rFonts w:ascii="Palatino Linotype" w:hAnsi="Palatino Linotype"/>
              </w:rPr>
              <w:br/>
              <w:t>Unitate de măsură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Măsurarea forţelor, dinamometrul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</w:rPr>
              <w:t>Relaţia dintre masă şi greutate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lastRenderedPageBreak/>
              <w:t>Inerția</w:t>
            </w:r>
            <w:proofErr w:type="gramStart"/>
            <w:r w:rsidRPr="00E31C40">
              <w:rPr>
                <w:rFonts w:ascii="Palatino Linotype" w:hAnsi="Palatino Linotype"/>
              </w:rPr>
              <w:t>,proprietate</w:t>
            </w:r>
            <w:proofErr w:type="gramEnd"/>
            <w:r w:rsidRPr="00E31C40">
              <w:rPr>
                <w:rFonts w:ascii="Palatino Linotype" w:hAnsi="Palatino Linotype"/>
              </w:rPr>
              <w:t xml:space="preserve"> generală a corpurilor. Masa</w:t>
            </w:r>
            <w:proofErr w:type="gramStart"/>
            <w:r w:rsidRPr="00E31C40">
              <w:rPr>
                <w:rFonts w:ascii="Palatino Linotype" w:hAnsi="Palatino Linotype"/>
              </w:rPr>
              <w:t>,măsură</w:t>
            </w:r>
            <w:proofErr w:type="gramEnd"/>
            <w:r w:rsidRPr="00E31C40">
              <w:rPr>
                <w:rFonts w:ascii="Palatino Linotype" w:hAnsi="Palatino Linotype"/>
              </w:rPr>
              <w:t xml:space="preserve"> a inerției. Unitate de măsură.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Determinarea masei corpurilor. Balanța.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Densitatea.Unitate de măsură. Referire la practică</w:t>
            </w:r>
            <w:proofErr w:type="gramStart"/>
            <w:r w:rsidRPr="00E31C40">
              <w:rPr>
                <w:rFonts w:ascii="Palatino Linotype" w:hAnsi="Palatino Linotype"/>
              </w:rPr>
              <w:t>:exemple</w:t>
            </w:r>
            <w:proofErr w:type="gramEnd"/>
            <w:r w:rsidRPr="00E31C40">
              <w:rPr>
                <w:rFonts w:ascii="Palatino Linotype" w:hAnsi="Palatino Linotype"/>
              </w:rPr>
              <w:t xml:space="preserve"> valorice pentru densitate.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Determinarea densității unui corp.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lastRenderedPageBreak/>
              <w:t xml:space="preserve">Interacțiunea. Efectele interacțiunii. Forța, măsură </w:t>
            </w:r>
            <w:proofErr w:type="gramStart"/>
            <w:r w:rsidRPr="00E31C40">
              <w:rPr>
                <w:rFonts w:ascii="Palatino Linotype" w:hAnsi="Palatino Linotype"/>
              </w:rPr>
              <w:t>a</w:t>
            </w:r>
            <w:proofErr w:type="gramEnd"/>
            <w:r w:rsidRPr="00E31C40">
              <w:rPr>
                <w:rFonts w:ascii="Palatino Linotype" w:hAnsi="Palatino Linotype"/>
              </w:rPr>
              <w:t xml:space="preserve"> interacțiunii. Unitate de măsură.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Exemple de forțe. Forța de greutate și forța elastică.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Măsurarea forței. Dinamometre.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Reprezentarea grafică a deformării unui resort în funcție de mărimea forței deformatoare.</w:t>
            </w:r>
          </w:p>
          <w:p w:rsidR="00CD3063" w:rsidRPr="00E31C40" w:rsidRDefault="00CD3063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</w:rPr>
              <w:t>Reprezentarea grafică a forței elastice dintr-un resort în funcție de deformarea resortului.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3063" w:rsidRPr="00E31C40" w:rsidRDefault="00CD3063" w:rsidP="002F5D50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lastRenderedPageBreak/>
              <w:t>CS 6_2.1: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Selectarea metodei de rezolvare a problemelor de mecanică în funcţie de cerinţele acesteia: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Criterii de performanţă:</w:t>
            </w:r>
          </w:p>
          <w:p w:rsidR="00CD3063" w:rsidRPr="00E31C40" w:rsidRDefault="00CD3063" w:rsidP="002F5D50">
            <w:pPr>
              <w:numPr>
                <w:ilvl w:val="0"/>
                <w:numId w:val="7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utilizează concentrații procentuale de mase, volume în determinarea densității unor aliaje</w:t>
            </w:r>
          </w:p>
          <w:p w:rsidR="00CD3063" w:rsidRPr="00E31C40" w:rsidRDefault="00CD3063" w:rsidP="002F5D50">
            <w:pPr>
              <w:numPr>
                <w:ilvl w:val="0"/>
                <w:numId w:val="7"/>
              </w:numPr>
              <w:rPr>
                <w:rFonts w:ascii="Palatino Linotype" w:hAnsi="Palatino Linotype"/>
              </w:rPr>
            </w:pPr>
            <w:proofErr w:type="gramStart"/>
            <w:r w:rsidRPr="00E31C40">
              <w:rPr>
                <w:rFonts w:ascii="Palatino Linotype" w:hAnsi="Palatino Linotype"/>
              </w:rPr>
              <w:t>construieşte</w:t>
            </w:r>
            <w:proofErr w:type="gramEnd"/>
            <w:r w:rsidRPr="00E31C40">
              <w:rPr>
                <w:rFonts w:ascii="Palatino Linotype" w:hAnsi="Palatino Linotype"/>
              </w:rPr>
              <w:t xml:space="preserve"> demersul logic pentru a calibra/utiliza dinamometrul folosit în determinarea masei unui corp în funcţie de condițiile date.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C G_EXP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Aplicarea  în mod creativ metode de rezolvare a cerinţelor din cadrul probei experimentale:</w:t>
            </w:r>
          </w:p>
          <w:p w:rsidR="00CD3063" w:rsidRPr="00E31C40" w:rsidRDefault="00CD3063" w:rsidP="002F5D50">
            <w:pPr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lastRenderedPageBreak/>
              <w:t>descrie teoretic metoda experimentală folosită;</w:t>
            </w:r>
          </w:p>
          <w:p w:rsidR="00CD3063" w:rsidRPr="00E31C40" w:rsidRDefault="00CD3063" w:rsidP="002F5D50">
            <w:pPr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descrie dispozitivul experimental şi metodele folosite în culegerea datelor experimentale;</w:t>
            </w:r>
          </w:p>
          <w:p w:rsidR="00CD3063" w:rsidRPr="00E31C40" w:rsidRDefault="00CD3063" w:rsidP="002F5D50">
            <w:pPr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utilizează dispozitivul experimental pentru culegerea datelor experimentale în  conformitate cu cerinţele problemei;</w:t>
            </w:r>
          </w:p>
          <w:p w:rsidR="00CD3063" w:rsidRPr="00E31C40" w:rsidRDefault="00CD3063" w:rsidP="002F5D50">
            <w:pPr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înregistrează într-un tabel datele culese în cursul experimentului;</w:t>
            </w:r>
          </w:p>
          <w:p w:rsidR="00CD3063" w:rsidRPr="00E31C40" w:rsidRDefault="00CD3063" w:rsidP="002F5D50">
            <w:pPr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prelucrează datele experimentale pentru obţinerea rezultatului cerut folosind diferite metode;</w:t>
            </w:r>
          </w:p>
          <w:p w:rsidR="00CD3063" w:rsidRPr="00E31C40" w:rsidRDefault="00CD3063" w:rsidP="002F5D50">
            <w:pPr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stabileşte scalarea datelor experimentale în vederea  reprezentării graficelor pe hârtie milimetrică;</w:t>
            </w:r>
          </w:p>
          <w:p w:rsidR="00CD3063" w:rsidRPr="00E31C40" w:rsidRDefault="00CD3063" w:rsidP="002F5D50">
            <w:pPr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aplică metode de determinare a relațiilor de proporționalitate (directă sau inversă) între  mărimile fizice  reprezentate într-un  grafic</w:t>
            </w:r>
          </w:p>
          <w:p w:rsidR="00CD3063" w:rsidRPr="00E31C40" w:rsidRDefault="00CD3063" w:rsidP="002F5D50">
            <w:pPr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stabileşte relaţii empirice sau matematice între mărimi fizice din analiza tabelului de date şi/sau a graficului;</w:t>
            </w:r>
          </w:p>
          <w:p w:rsidR="00CD3063" w:rsidRPr="00E31C40" w:rsidRDefault="00CD3063" w:rsidP="002F5D50">
            <w:pPr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verifică omogenitatea dimensională a termenilor relaţiei în care intervin mărimi fizice;</w:t>
            </w:r>
          </w:p>
          <w:p w:rsidR="00CD3063" w:rsidRPr="00E31C40" w:rsidRDefault="00CD3063" w:rsidP="002F5D50">
            <w:pPr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evalueaz</w:t>
            </w:r>
            <w:r w:rsidRPr="00E31C40">
              <w:rPr>
                <w:rFonts w:ascii="Cambria" w:hAnsi="Cambria" w:cs="Cambria"/>
              </w:rPr>
              <w:t>ǎ</w:t>
            </w:r>
            <w:r w:rsidRPr="00E31C40">
              <w:rPr>
                <w:rFonts w:ascii="Palatino Linotype" w:hAnsi="Palatino Linotype"/>
              </w:rPr>
              <w:t xml:space="preserve"> eroarea absolut</w:t>
            </w:r>
            <w:r w:rsidRPr="00E31C40">
              <w:rPr>
                <w:rFonts w:ascii="Cambria" w:hAnsi="Cambria" w:cs="Cambria"/>
              </w:rPr>
              <w:t>ǎ</w:t>
            </w:r>
            <w:r w:rsidRPr="00E31C40">
              <w:rPr>
                <w:rFonts w:ascii="Palatino Linotype" w:hAnsi="Palatino Linotype"/>
              </w:rPr>
              <w:t>/ relativ</w:t>
            </w:r>
            <w:r w:rsidRPr="00E31C40">
              <w:rPr>
                <w:rFonts w:ascii="Cambria" w:hAnsi="Cambria" w:cs="Cambria"/>
              </w:rPr>
              <w:t>ǎ</w:t>
            </w:r>
            <w:r w:rsidRPr="00E31C40">
              <w:rPr>
                <w:rFonts w:ascii="Palatino Linotype" w:hAnsi="Palatino Linotype"/>
              </w:rPr>
              <w:t xml:space="preserve"> de m</w:t>
            </w:r>
            <w:r w:rsidRPr="00E31C40">
              <w:rPr>
                <w:rFonts w:ascii="Cambria" w:hAnsi="Cambria" w:cs="Cambria"/>
              </w:rPr>
              <w:t>ǎ</w:t>
            </w:r>
            <w:r w:rsidRPr="00E31C40">
              <w:rPr>
                <w:rFonts w:ascii="Palatino Linotype" w:hAnsi="Palatino Linotype"/>
              </w:rPr>
              <w:t>sur</w:t>
            </w:r>
            <w:r w:rsidRPr="00E31C40">
              <w:rPr>
                <w:rFonts w:ascii="Cambria" w:hAnsi="Cambria" w:cs="Cambria"/>
              </w:rPr>
              <w:t>ǎ</w:t>
            </w:r>
            <w:r w:rsidRPr="00E31C40">
              <w:rPr>
                <w:rFonts w:ascii="Palatino Linotype" w:hAnsi="Palatino Linotype"/>
              </w:rPr>
              <w:t xml:space="preserve"> </w:t>
            </w:r>
            <w:r w:rsidRPr="00E31C40">
              <w:rPr>
                <w:rFonts w:ascii="Palatino Linotype" w:hAnsi="Palatino Linotype" w:cs="Palatino Linotype"/>
              </w:rPr>
              <w:t>î</w:t>
            </w:r>
            <w:r w:rsidRPr="00E31C40">
              <w:rPr>
                <w:rFonts w:ascii="Palatino Linotype" w:hAnsi="Palatino Linotype"/>
              </w:rPr>
              <w:t>n func</w:t>
            </w:r>
            <w:r w:rsidRPr="00E31C40">
              <w:rPr>
                <w:rFonts w:ascii="Palatino Linotype" w:hAnsi="Palatino Linotype" w:cs="Palatino Linotype"/>
              </w:rPr>
              <w:t>ț</w:t>
            </w:r>
            <w:r w:rsidRPr="00E31C40">
              <w:rPr>
                <w:rFonts w:ascii="Palatino Linotype" w:hAnsi="Palatino Linotype"/>
              </w:rPr>
              <w:t xml:space="preserve">ie de precizia instrumentelor folosite </w:t>
            </w:r>
          </w:p>
          <w:p w:rsidR="00CD3063" w:rsidRPr="00E31C40" w:rsidRDefault="00CD3063" w:rsidP="002F5D50">
            <w:pPr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analizează veridicitatea rezultatelor aplicând metode de calcul al erorilor;</w:t>
            </w:r>
          </w:p>
          <w:p w:rsidR="00CD3063" w:rsidRPr="00E31C40" w:rsidRDefault="00CD3063" w:rsidP="002F5D50">
            <w:pPr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întocmeşte referatul lucrării de laborator;</w:t>
            </w:r>
          </w:p>
          <w:p w:rsidR="00CD3063" w:rsidRPr="00E31C40" w:rsidRDefault="00CD3063" w:rsidP="002F5D50">
            <w:pPr>
              <w:rPr>
                <w:rFonts w:ascii="Palatino Linotype" w:hAnsi="Palatino Linotype"/>
              </w:rPr>
            </w:pPr>
          </w:p>
        </w:tc>
      </w:tr>
    </w:tbl>
    <w:p w:rsidR="00CD3063" w:rsidRPr="00E31C40" w:rsidRDefault="00CD3063" w:rsidP="002F5D50">
      <w:pPr>
        <w:rPr>
          <w:rFonts w:ascii="Palatino Linotype" w:hAnsi="Palatino Linotype"/>
        </w:rPr>
      </w:pPr>
    </w:p>
    <w:p w:rsidR="002F5D50" w:rsidRPr="00E31C40" w:rsidRDefault="002F5D50" w:rsidP="002F5D50">
      <w:pPr>
        <w:rPr>
          <w:rFonts w:ascii="Palatino Linotype" w:hAnsi="Palatino Linotype"/>
        </w:rPr>
      </w:pPr>
    </w:p>
    <w:p w:rsidR="002F5D50" w:rsidRPr="00E31C40" w:rsidRDefault="002F5D50" w:rsidP="002F5D50">
      <w:pPr>
        <w:rPr>
          <w:rFonts w:ascii="Palatino Linotype" w:hAnsi="Palatino Linotype"/>
        </w:rPr>
      </w:pPr>
    </w:p>
    <w:p w:rsidR="002F5D50" w:rsidRPr="00E31C40" w:rsidRDefault="002F5D50" w:rsidP="002F5D50">
      <w:pPr>
        <w:rPr>
          <w:rFonts w:ascii="Palatino Linotype" w:hAnsi="Palatino Linotype"/>
        </w:rPr>
      </w:pPr>
      <w:r w:rsidRPr="00E31C40">
        <w:rPr>
          <w:rFonts w:ascii="Palatino Linotype" w:hAnsi="Palatino Linotype"/>
        </w:rPr>
        <w:br w:type="column"/>
      </w:r>
    </w:p>
    <w:tbl>
      <w:tblPr>
        <w:tblStyle w:val="TableGrid"/>
        <w:tblW w:w="14203" w:type="dxa"/>
        <w:tblInd w:w="516" w:type="dxa"/>
        <w:tblLayout w:type="fixed"/>
        <w:tblLook w:val="04A0" w:firstRow="1" w:lastRow="0" w:firstColumn="1" w:lastColumn="0" w:noHBand="0" w:noVBand="1"/>
      </w:tblPr>
      <w:tblGrid>
        <w:gridCol w:w="1446"/>
        <w:gridCol w:w="3685"/>
        <w:gridCol w:w="4678"/>
        <w:gridCol w:w="4394"/>
      </w:tblGrid>
      <w:tr w:rsidR="002F5D50" w:rsidRPr="00E31C40" w:rsidTr="002B2FF1">
        <w:trPr>
          <w:trHeight w:val="20"/>
        </w:trPr>
        <w:tc>
          <w:tcPr>
            <w:tcW w:w="1420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D50" w:rsidRPr="00E31C40" w:rsidRDefault="002F5D50" w:rsidP="002B2FF1">
            <w:pPr>
              <w:jc w:val="center"/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CLASA A VII -A</w:t>
            </w:r>
          </w:p>
        </w:tc>
      </w:tr>
      <w:tr w:rsidR="002F5D50" w:rsidRPr="00E31C40" w:rsidTr="002B2FF1">
        <w:trPr>
          <w:trHeight w:val="455"/>
        </w:trPr>
        <w:tc>
          <w:tcPr>
            <w:tcW w:w="14203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D50" w:rsidRPr="00E31C40" w:rsidRDefault="002F5D50" w:rsidP="002B2FF1">
            <w:pPr>
              <w:jc w:val="center"/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 xml:space="preserve">VII Etapa locală/ sector </w:t>
            </w:r>
          </w:p>
        </w:tc>
      </w:tr>
      <w:tr w:rsidR="002F5D50" w:rsidRPr="00E31C40" w:rsidTr="002B2FF1">
        <w:trPr>
          <w:trHeight w:val="455"/>
        </w:trPr>
        <w:tc>
          <w:tcPr>
            <w:tcW w:w="513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Teme şi competenţe – din clasa a VI -a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50" w:rsidRPr="00E31C40" w:rsidRDefault="002F5D50" w:rsidP="002B2FF1">
            <w:pPr>
              <w:rPr>
                <w:rFonts w:ascii="Palatino Linotype" w:hAnsi="Palatino Linotype"/>
                <w:i/>
              </w:rPr>
            </w:pPr>
            <w:r w:rsidRPr="00E31C40">
              <w:rPr>
                <w:rFonts w:ascii="Palatino Linotype" w:hAnsi="Palatino Linotype"/>
                <w:i/>
              </w:rPr>
              <w:t xml:space="preserve">Temele: </w:t>
            </w:r>
            <w:r w:rsidRPr="00E31C40">
              <w:rPr>
                <w:rFonts w:ascii="Palatino Linotype" w:hAnsi="Palatino Linotype"/>
                <w:b/>
                <w:i/>
              </w:rPr>
              <w:t>T-6.1 – T-6.21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i/>
              </w:rPr>
              <w:t>Competenţe:</w:t>
            </w:r>
            <w:r w:rsidRPr="00E31C40">
              <w:rPr>
                <w:rFonts w:ascii="Palatino Linotype" w:hAnsi="Palatino Linotype"/>
                <w:b/>
                <w:i/>
              </w:rPr>
              <w:t xml:space="preserve"> </w:t>
            </w:r>
            <w:r w:rsidRPr="00E31C40">
              <w:rPr>
                <w:rFonts w:ascii="Palatino Linotype" w:hAnsi="Palatino Linotype"/>
                <w:b/>
              </w:rPr>
              <w:t xml:space="preserve">CS 6_1, CS 6_2, CS 6_2.1, C G_EXP </w:t>
            </w:r>
          </w:p>
        </w:tc>
      </w:tr>
      <w:tr w:rsidR="002F5D50" w:rsidRPr="00E31C40" w:rsidTr="002B2FF1">
        <w:trPr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Clasa /  Etapa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Temele din programa şcolară clasa a VII -a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Temele din programa de concurs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 xml:space="preserve">Competenţe specifice programei de concurs </w:t>
            </w:r>
          </w:p>
        </w:tc>
      </w:tr>
      <w:tr w:rsidR="002F5D50" w:rsidRPr="00E31C40" w:rsidTr="002B2FF1">
        <w:trPr>
          <w:trHeight w:val="20"/>
        </w:trPr>
        <w:tc>
          <w:tcPr>
            <w:tcW w:w="14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  <w:bCs/>
                <w:iCs/>
              </w:rPr>
              <w:t>Concepte şi modele matematice  de studiu  în fizică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 xml:space="preserve">Mărimi şi fenomene fizice studiate (recapitulare clasa a VI-a) </w:t>
            </w:r>
          </w:p>
          <w:p w:rsidR="002F5D50" w:rsidRPr="00E31C40" w:rsidRDefault="002F5D50" w:rsidP="002B2FF1">
            <w:pPr>
              <w:ind w:left="439"/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Mărimi şi fenomene fizice studiate</w:t>
            </w:r>
          </w:p>
          <w:p w:rsidR="002F5D50" w:rsidRPr="00E31C40" w:rsidRDefault="002F5D50" w:rsidP="002B2FF1">
            <w:pPr>
              <w:ind w:left="439"/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Etapele realizării unui experiment</w:t>
            </w:r>
          </w:p>
          <w:p w:rsidR="002F5D50" w:rsidRPr="00E31C40" w:rsidRDefault="002F5D50" w:rsidP="002B2FF1">
            <w:pPr>
              <w:ind w:left="439"/>
              <w:rPr>
                <w:rFonts w:ascii="Palatino Linotype" w:hAnsi="Palatino Linotype"/>
                <w:i/>
              </w:rPr>
            </w:pPr>
            <w:r w:rsidRPr="00E31C40">
              <w:rPr>
                <w:rFonts w:ascii="Palatino Linotype" w:hAnsi="Palatino Linotype"/>
                <w:i/>
              </w:rPr>
              <w:t>Extindere: Studiul experimental al relaţiilor metrice în triunghiul dreptunghic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5D50" w:rsidRPr="00E31C40" w:rsidRDefault="002F5D50" w:rsidP="002F5D50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b/>
              </w:rPr>
            </w:pPr>
          </w:p>
          <w:p w:rsidR="002F5D50" w:rsidRPr="00E31C40" w:rsidRDefault="002F5D50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  <w:b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</w:p>
        </w:tc>
      </w:tr>
      <w:tr w:rsidR="002F5D50" w:rsidRPr="00E31C40" w:rsidTr="002B2FF1">
        <w:trPr>
          <w:trHeight w:val="1984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</w:rPr>
              <w:t>Mărimi fizice scalare şi vectoriale</w:t>
            </w:r>
          </w:p>
          <w:p w:rsidR="002F5D50" w:rsidRPr="00E31C40" w:rsidRDefault="002F5D50" w:rsidP="002B2FF1">
            <w:pPr>
              <w:ind w:left="297"/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Mărimi fizice scalare. Definiţie. Identificarea mărimilor fizice scalare (ex. timpul, masa, volumul, densitatea, temperatura)</w:t>
            </w:r>
          </w:p>
          <w:p w:rsidR="002F5D50" w:rsidRPr="00E31C40" w:rsidRDefault="002F5D50" w:rsidP="002B2FF1">
            <w:pPr>
              <w:ind w:left="297"/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</w:rPr>
              <w:t>Mărimi fizice vectoriale. Definiţie. Identificarea mărimilor fizice vectoriale (de exemplu: viteza, acceleraţia, forţa)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F5D50" w:rsidRPr="00E31C40" w:rsidRDefault="002F5D50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</w:rPr>
              <w:t>Mărimi fizice scalare și vectoriale.</w:t>
            </w:r>
            <w:r w:rsidRPr="00E31C40">
              <w:rPr>
                <w:rFonts w:ascii="Palatino Linotype" w:hAnsi="Palatino Linotype"/>
                <w:i/>
              </w:rPr>
              <w:t xml:space="preserve"> </w:t>
            </w:r>
            <w:r w:rsidRPr="00E31C40">
              <w:rPr>
                <w:rFonts w:ascii="Palatino Linotype" w:hAnsi="Palatino Linotype"/>
              </w:rPr>
              <w:t xml:space="preserve">Adunarea și scăderea vectorilor. </w:t>
            </w:r>
          </w:p>
          <w:p w:rsidR="002F5D50" w:rsidRPr="00E31C40" w:rsidRDefault="002F5D50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</w:rPr>
              <w:t>Descompunerea unui vector după două direcții reciproc perpendiculare. Teorema proiecțiilor.</w:t>
            </w:r>
          </w:p>
          <w:p w:rsidR="002F5D50" w:rsidRPr="00E31C40" w:rsidRDefault="002F5D50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Forța–mărime vectorială. Compunerea forțelor.</w:t>
            </w:r>
          </w:p>
          <w:p w:rsidR="002F5D50" w:rsidRPr="00E31C40" w:rsidRDefault="002F5D50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Efectul dinamic al acțiunii forței. Principiul acțiunii și reacțiunii</w:t>
            </w:r>
          </w:p>
          <w:p w:rsidR="002F5D50" w:rsidRPr="00E31C40" w:rsidRDefault="002F5D50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</w:rPr>
              <w:t>Aplicații:interacțiuni de contact–forța de apăsare</w:t>
            </w:r>
            <w:proofErr w:type="gramStart"/>
            <w:r w:rsidRPr="00E31C40">
              <w:rPr>
                <w:rFonts w:ascii="Palatino Linotype" w:hAnsi="Palatino Linotype"/>
              </w:rPr>
              <w:t>,for</w:t>
            </w:r>
            <w:proofErr w:type="gramEnd"/>
            <w:r w:rsidRPr="00E31C40">
              <w:rPr>
                <w:rFonts w:ascii="Palatino Linotype" w:hAnsi="Palatino Linotype"/>
              </w:rPr>
              <w:t>ța de frecare, forța de frecare statică, tensiunea în fir..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CS 7_1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Folosirea calculului vectorial în rezolvarea problemelor de cinematică şi dinamică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Criterii de performanţă:</w:t>
            </w:r>
          </w:p>
          <w:p w:rsidR="002F5D50" w:rsidRPr="00E31C40" w:rsidRDefault="002F5D50" w:rsidP="002F5D50">
            <w:pPr>
              <w:numPr>
                <w:ilvl w:val="0"/>
                <w:numId w:val="13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Calculează  modulul forței rezultante folosind compunerea sau descompunerea forţelor pe două  direcţii perpendiculare;</w:t>
            </w:r>
          </w:p>
          <w:p w:rsidR="002F5D50" w:rsidRPr="00E31C40" w:rsidRDefault="002F5D50" w:rsidP="002F5D50">
            <w:pPr>
              <w:numPr>
                <w:ilvl w:val="0"/>
                <w:numId w:val="13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 xml:space="preserve">Aplica regula de compunere a vitezelor in situaţii concrete </w:t>
            </w:r>
          </w:p>
          <w:p w:rsidR="002F5D50" w:rsidRPr="00E31C40" w:rsidRDefault="002F5D50" w:rsidP="002F5D50">
            <w:pPr>
              <w:numPr>
                <w:ilvl w:val="0"/>
                <w:numId w:val="13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Foloseşte în rezolvarea problemelor de statică forţa de frecare statică;</w:t>
            </w:r>
          </w:p>
          <w:p w:rsidR="002F5D50" w:rsidRPr="00E31C40" w:rsidRDefault="002F5D50" w:rsidP="002F5D50">
            <w:pPr>
              <w:numPr>
                <w:ilvl w:val="0"/>
                <w:numId w:val="13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Identifică condiţiile de echilibru ale sistemelor mecanice;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lastRenderedPageBreak/>
              <w:t>CS 7_2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Analizarea  în mod critic probleme din realitate ce se regăsesc în domeniul mecanicii;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Criterii de performanţă:</w:t>
            </w:r>
          </w:p>
          <w:p w:rsidR="002F5D50" w:rsidRPr="00E31C40" w:rsidRDefault="002F5D50" w:rsidP="002F5D50">
            <w:pPr>
              <w:numPr>
                <w:ilvl w:val="0"/>
                <w:numId w:val="14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Identifică domeniul de elasticitate în deformarea corpurilor folosind graficul forței deformatoare.</w:t>
            </w:r>
          </w:p>
          <w:p w:rsidR="002F5D50" w:rsidRPr="00E31C40" w:rsidRDefault="002F5D50" w:rsidP="002F5D50">
            <w:pPr>
              <w:numPr>
                <w:ilvl w:val="0"/>
                <w:numId w:val="14"/>
              </w:numPr>
              <w:spacing w:line="276" w:lineRule="auto"/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Identifică situațiile în care forța de frecare este forță de tracțiune;</w:t>
            </w:r>
          </w:p>
          <w:p w:rsidR="002F5D50" w:rsidRPr="00E31C40" w:rsidRDefault="002F5D50" w:rsidP="002F5D50">
            <w:pPr>
              <w:numPr>
                <w:ilvl w:val="0"/>
                <w:numId w:val="14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Identifică sursele de erori determinate de forţele de frecare reale care acţionează în sistem;</w:t>
            </w:r>
          </w:p>
        </w:tc>
      </w:tr>
    </w:tbl>
    <w:p w:rsidR="002F5D50" w:rsidRPr="00E31C40" w:rsidRDefault="002F5D50" w:rsidP="002F5D50">
      <w:pPr>
        <w:rPr>
          <w:rFonts w:ascii="Palatino Linotype" w:hAnsi="Palatino Linotype"/>
        </w:rPr>
      </w:pPr>
    </w:p>
    <w:tbl>
      <w:tblPr>
        <w:tblStyle w:val="TableGrid"/>
        <w:tblW w:w="1406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5"/>
        <w:gridCol w:w="3286"/>
        <w:gridCol w:w="3402"/>
        <w:gridCol w:w="5529"/>
      </w:tblGrid>
      <w:tr w:rsidR="002F5D50" w:rsidRPr="00E31C40" w:rsidTr="002F5D50">
        <w:trPr>
          <w:trHeight w:val="20"/>
        </w:trPr>
        <w:tc>
          <w:tcPr>
            <w:tcW w:w="1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D50" w:rsidRPr="00E31C40" w:rsidRDefault="002F5D50" w:rsidP="002B2FF1">
            <w:pPr>
              <w:jc w:val="center"/>
              <w:rPr>
                <w:rFonts w:ascii="Palatino Linotype" w:hAnsi="Palatino Linotype"/>
                <w:i/>
              </w:rPr>
            </w:pPr>
            <w:r w:rsidRPr="00E31C40">
              <w:rPr>
                <w:rFonts w:ascii="Palatino Linotype" w:hAnsi="Palatino Linotype"/>
                <w:b/>
                <w:bCs/>
                <w:i/>
              </w:rPr>
              <w:t>VII Etapa Județeană</w:t>
            </w:r>
          </w:p>
        </w:tc>
      </w:tr>
      <w:tr w:rsidR="002F5D50" w:rsidRPr="00E31C40" w:rsidTr="002F5D50">
        <w:trPr>
          <w:trHeight w:val="20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Teme şi competenţe - etape precedente clasa a VI –a şi a VII -a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  <w:i/>
              </w:rPr>
            </w:pPr>
            <w:r w:rsidRPr="00E31C40">
              <w:rPr>
                <w:rFonts w:ascii="Palatino Linotype" w:hAnsi="Palatino Linotype"/>
                <w:i/>
              </w:rPr>
              <w:t>Temele</w:t>
            </w:r>
            <w:r w:rsidRPr="00E31C40">
              <w:rPr>
                <w:rFonts w:ascii="Palatino Linotype" w:hAnsi="Palatino Linotype"/>
                <w:b/>
                <w:i/>
              </w:rPr>
              <w:t>: T-6.1 – T-6.21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  <w:i/>
              </w:rPr>
              <w:t>T-7.1- T-7.6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 xml:space="preserve">Competențe: 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CS 6_1, CS 6_2, C S6_2.1, C G_EXP CS 6_extindere 1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CS 7_1, CS 7_2</w:t>
            </w:r>
          </w:p>
        </w:tc>
      </w:tr>
      <w:tr w:rsidR="002F5D50" w:rsidRPr="00E31C40" w:rsidTr="002F5D50">
        <w:trPr>
          <w:trHeight w:val="2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Clasa /  Etapa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Temele din programa şcolară clasa a VII -a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Temele din programa de concurs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 xml:space="preserve">Competenţe specifice programei de concurs </w:t>
            </w:r>
          </w:p>
        </w:tc>
      </w:tr>
      <w:tr w:rsidR="002F5D50" w:rsidRPr="00E31C40" w:rsidTr="002F5D50">
        <w:trPr>
          <w:trHeight w:val="2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VII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Etapa Județeană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  <w:u w:val="single"/>
              </w:rPr>
            </w:pPr>
            <w:r w:rsidRPr="00E31C40">
              <w:rPr>
                <w:rFonts w:ascii="Palatino Linotype" w:hAnsi="Palatino Linotype"/>
                <w:b/>
                <w:u w:val="single"/>
              </w:rPr>
              <w:t>VII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</w:rPr>
              <w:t>Lucrul mecanic şi energie</w:t>
            </w:r>
          </w:p>
          <w:p w:rsidR="002F5D50" w:rsidRPr="00E31C40" w:rsidRDefault="002F5D50" w:rsidP="002B2FF1">
            <w:pPr>
              <w:ind w:left="459"/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</w:rPr>
              <w:t>Lucru mecanic efectuat de forţe constante. Unitate de măsură</w:t>
            </w:r>
            <w:r w:rsidRPr="00E31C40">
              <w:rPr>
                <w:rFonts w:ascii="Palatino Linotype" w:hAnsi="Palatino Linotype"/>
              </w:rPr>
              <w:br/>
              <w:t>Puterea mecanică. Unităţi de măsură ale puterii. Randamentul</w:t>
            </w:r>
            <w:r w:rsidRPr="00E31C40">
              <w:rPr>
                <w:rFonts w:ascii="Palatino Linotype" w:hAnsi="Palatino Linotype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50" w:rsidRPr="00E31C40" w:rsidRDefault="002F5D50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</w:rPr>
              <w:t>Lucrul mecanic efectuat de forţe constante (ex. Greutatea)</w:t>
            </w:r>
          </w:p>
          <w:p w:rsidR="002F5D50" w:rsidRPr="00E31C40" w:rsidRDefault="002F5D50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</w:rPr>
              <w:t>Lucrul mecanic efectuat de forţe variabile – forţa elastică.</w:t>
            </w:r>
          </w:p>
          <w:p w:rsidR="002F5D50" w:rsidRPr="00E31C40" w:rsidRDefault="002F5D50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Puterea.</w:t>
            </w:r>
          </w:p>
          <w:p w:rsidR="002F5D50" w:rsidRPr="00E31C40" w:rsidRDefault="002F5D50" w:rsidP="002F5D50">
            <w:pPr>
              <w:pStyle w:val="ListParagraph"/>
              <w:numPr>
                <w:ilvl w:val="1"/>
                <w:numId w:val="9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Randamentul.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</w:rPr>
              <w:t>CS 7_4</w:t>
            </w:r>
            <w:r w:rsidRPr="00E31C40">
              <w:rPr>
                <w:rFonts w:ascii="Palatino Linotype" w:hAnsi="Palatino Linotype"/>
              </w:rPr>
              <w:t xml:space="preserve"> Selectarea în mod critic a metodei de analiză a reprezentărilor grafice pentru determinarea valorii unor mărimi fizice: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</w:rPr>
              <w:t>Criterii de performanţă:</w:t>
            </w:r>
          </w:p>
          <w:p w:rsidR="002F5D50" w:rsidRPr="00E31C40" w:rsidRDefault="002F5D50" w:rsidP="002F5D50">
            <w:pPr>
              <w:numPr>
                <w:ilvl w:val="0"/>
                <w:numId w:val="16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Calculează  folosind aria graficului forței în raport de coordonată lucrul mecanic al forțelor variabile  sau forța medie în situații particulare;</w:t>
            </w:r>
          </w:p>
          <w:p w:rsidR="002F5D50" w:rsidRPr="00E31C40" w:rsidRDefault="002F5D50" w:rsidP="002F5D50">
            <w:pPr>
              <w:numPr>
                <w:ilvl w:val="0"/>
                <w:numId w:val="16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Analizează dependența forței de tracțiune în funcţie de viteză pentru motoare de putere constantă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</w:p>
        </w:tc>
      </w:tr>
      <w:tr w:rsidR="002F5D50" w:rsidRPr="00E31C40" w:rsidTr="002F5D50">
        <w:trPr>
          <w:trHeight w:val="20"/>
        </w:trPr>
        <w:tc>
          <w:tcPr>
            <w:tcW w:w="1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D50" w:rsidRPr="00E31C40" w:rsidRDefault="002F5D50" w:rsidP="002B2FF1">
            <w:pPr>
              <w:jc w:val="center"/>
              <w:rPr>
                <w:rFonts w:ascii="Palatino Linotype" w:hAnsi="Palatino Linotype"/>
                <w:i/>
              </w:rPr>
            </w:pPr>
            <w:r w:rsidRPr="00E31C40">
              <w:rPr>
                <w:rFonts w:ascii="Palatino Linotype" w:hAnsi="Palatino Linotype"/>
                <w:b/>
                <w:bCs/>
                <w:i/>
              </w:rPr>
              <w:t>VII Etapa Naţională</w:t>
            </w:r>
          </w:p>
        </w:tc>
      </w:tr>
      <w:tr w:rsidR="002F5D50" w:rsidRPr="00E31C40" w:rsidTr="002F5D50">
        <w:trPr>
          <w:trHeight w:val="20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Teme şi competenţe - etapele precedente clasele a VI –a şi a VII -a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  <w:i/>
              </w:rPr>
            </w:pPr>
            <w:r w:rsidRPr="00E31C40">
              <w:rPr>
                <w:rFonts w:ascii="Palatino Linotype" w:hAnsi="Palatino Linotype"/>
                <w:i/>
              </w:rPr>
              <w:t>Temele</w:t>
            </w:r>
            <w:r w:rsidRPr="00E31C40">
              <w:rPr>
                <w:rFonts w:ascii="Palatino Linotype" w:hAnsi="Palatino Linotype"/>
                <w:b/>
                <w:i/>
              </w:rPr>
              <w:t>: T-6.1 –T- 6.21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i/>
              </w:rPr>
              <w:t>T-7.1  -   T-7.10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 xml:space="preserve">Competențe: 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CS 6_1, CS 6_2, CS 6_2.1, C G_EXP CS 6_extindere 1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 xml:space="preserve">CS 7_1; CS 7_2; CS7_2;CS 7_3, CS 7_4, </w:t>
            </w:r>
          </w:p>
        </w:tc>
      </w:tr>
      <w:tr w:rsidR="002F5D50" w:rsidRPr="00E31C40" w:rsidTr="002F5D50">
        <w:trPr>
          <w:trHeight w:val="2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lastRenderedPageBreak/>
              <w:t>Clasa /  Etapa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Temele din programa şcolară clasa a VII -a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Temele din programa de concurs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 xml:space="preserve">Competenţe specifice programei de concurs </w:t>
            </w:r>
          </w:p>
        </w:tc>
      </w:tr>
      <w:tr w:rsidR="002F5D50" w:rsidRPr="00E31C40" w:rsidTr="002F5D50">
        <w:trPr>
          <w:trHeight w:val="2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VII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  <w:bCs/>
              </w:rPr>
            </w:pP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  <w:bCs/>
              </w:rPr>
            </w:pP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  <w:bCs/>
              </w:rPr>
            </w:pPr>
            <w:r w:rsidRPr="00E31C40">
              <w:rPr>
                <w:rFonts w:ascii="Palatino Linotype" w:hAnsi="Palatino Linotype"/>
                <w:b/>
                <w:bCs/>
              </w:rPr>
              <w:t>Etapa naţională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</w:rPr>
              <w:t>Lucrul mecanic şi energie (continuare)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</w:rPr>
              <w:t>Energia cinetică</w:t>
            </w:r>
            <w:r w:rsidRPr="00E31C40">
              <w:rPr>
                <w:rFonts w:ascii="Palatino Linotype" w:hAnsi="Palatino Linotype"/>
              </w:rPr>
              <w:br/>
              <w:t xml:space="preserve">Energia potenţială gravitaţională. </w:t>
            </w:r>
            <w:r w:rsidRPr="00E31C40">
              <w:rPr>
                <w:rFonts w:ascii="Palatino Linotype" w:hAnsi="Palatino Linotype"/>
                <w:i/>
              </w:rPr>
              <w:t>Extindere: Energia potenţială elastică</w:t>
            </w:r>
            <w:r w:rsidRPr="00E31C40">
              <w:rPr>
                <w:rFonts w:ascii="Palatino Linotype" w:hAnsi="Palatino Linotype"/>
              </w:rPr>
              <w:br/>
              <w:t>Energia mecanică</w:t>
            </w:r>
            <w:r w:rsidRPr="00E31C40">
              <w:rPr>
                <w:rFonts w:ascii="Palatino Linotype" w:hAnsi="Palatino Linotype"/>
              </w:rPr>
              <w:br/>
              <w:t>Conservarea energiei mecanice</w:t>
            </w:r>
            <w:r w:rsidRPr="00E31C40">
              <w:rPr>
                <w:rFonts w:ascii="Palatino Linotype" w:hAnsi="Palatino Linotype"/>
              </w:rPr>
              <w:br/>
            </w:r>
            <w:r w:rsidRPr="00E31C40">
              <w:rPr>
                <w:rFonts w:ascii="Palatino Linotype" w:hAnsi="Palatino Linotype"/>
                <w:i/>
              </w:rPr>
              <w:t>Extindere: Metode de conversie a energiei mecanice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D50" w:rsidRPr="00E31C40" w:rsidRDefault="002F5D50" w:rsidP="002F5D50">
            <w:pPr>
              <w:pStyle w:val="ListParagraph"/>
              <w:numPr>
                <w:ilvl w:val="1"/>
                <w:numId w:val="9"/>
              </w:numPr>
              <w:tabs>
                <w:tab w:val="left" w:pos="343"/>
              </w:tabs>
              <w:rPr>
                <w:rFonts w:ascii="Palatino Linotype" w:hAnsi="Palatino Linotype"/>
                <w:spacing w:val="-2"/>
              </w:rPr>
            </w:pPr>
            <w:r w:rsidRPr="00E31C40">
              <w:rPr>
                <w:rFonts w:ascii="Palatino Linotype" w:hAnsi="Palatino Linotype"/>
              </w:rPr>
              <w:t>Energia cinetică</w:t>
            </w:r>
            <w:r w:rsidRPr="00E31C40">
              <w:rPr>
                <w:rFonts w:ascii="Palatino Linotype" w:hAnsi="Palatino Linotype"/>
                <w:spacing w:val="-2"/>
              </w:rPr>
              <w:t xml:space="preserve"> Energia potențială. Energia potențială gravitațională și energia potențială elastică.</w:t>
            </w:r>
          </w:p>
          <w:p w:rsidR="002F5D50" w:rsidRPr="00E31C40" w:rsidRDefault="002F5D50" w:rsidP="002F5D50">
            <w:pPr>
              <w:pStyle w:val="ListParagraph"/>
              <w:numPr>
                <w:ilvl w:val="1"/>
                <w:numId w:val="9"/>
              </w:numPr>
              <w:tabs>
                <w:tab w:val="left" w:pos="343"/>
              </w:tabs>
              <w:rPr>
                <w:rFonts w:ascii="Palatino Linotype" w:hAnsi="Palatino Linotype"/>
                <w:spacing w:val="-2"/>
              </w:rPr>
            </w:pPr>
            <w:r w:rsidRPr="00E31C40">
              <w:rPr>
                <w:rFonts w:ascii="Palatino Linotype" w:hAnsi="Palatino Linotype"/>
                <w:spacing w:val="-2"/>
              </w:rPr>
              <w:t xml:space="preserve">Conservarea energiei mecanice.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CS 7_5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Analizează critic  comportamentul sistemelor mecanice reale în care apar forţe neconservative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Criterii de performanță:</w:t>
            </w:r>
          </w:p>
          <w:p w:rsidR="002F5D50" w:rsidRPr="00E31C40" w:rsidRDefault="002F5D50" w:rsidP="002F5D50">
            <w:pPr>
              <w:numPr>
                <w:ilvl w:val="0"/>
                <w:numId w:val="15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 xml:space="preserve">Calculează randamentul diferitelor mecanisme simple sau compuse </w:t>
            </w:r>
          </w:p>
          <w:p w:rsidR="002F5D50" w:rsidRPr="00E31C40" w:rsidRDefault="002F5D50" w:rsidP="002F5D50">
            <w:pPr>
              <w:numPr>
                <w:ilvl w:val="0"/>
                <w:numId w:val="15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Identifică forțele conservative și neconservative (inclusiv forța de tip electric, magnetic fără a utiliza formule specifice energiilor potențiale electrice și magnetice)</w:t>
            </w:r>
          </w:p>
          <w:p w:rsidR="002F5D50" w:rsidRPr="00E31C40" w:rsidRDefault="002F5D50" w:rsidP="002F5D50">
            <w:pPr>
              <w:numPr>
                <w:ilvl w:val="0"/>
                <w:numId w:val="15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 xml:space="preserve">Aplică teoremele de conservare sau variație </w:t>
            </w:r>
            <w:proofErr w:type="gramStart"/>
            <w:r w:rsidRPr="00E31C40">
              <w:rPr>
                <w:rFonts w:ascii="Palatino Linotype" w:hAnsi="Palatino Linotype"/>
              </w:rPr>
              <w:t>a</w:t>
            </w:r>
            <w:proofErr w:type="gramEnd"/>
            <w:r w:rsidRPr="00E31C40">
              <w:rPr>
                <w:rFonts w:ascii="Palatino Linotype" w:hAnsi="Palatino Linotype"/>
              </w:rPr>
              <w:t xml:space="preserve"> energiei mecanice.</w:t>
            </w:r>
          </w:p>
          <w:p w:rsidR="002F5D50" w:rsidRPr="00E31C40" w:rsidRDefault="002F5D50" w:rsidP="002F5D50">
            <w:pPr>
              <w:numPr>
                <w:ilvl w:val="0"/>
                <w:numId w:val="15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Clasifică stările de echilibru mecanic folosind  valorile minime sau maxime ale energiei potențiale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  <w:b/>
              </w:rPr>
            </w:pPr>
            <w:r w:rsidRPr="00E31C40">
              <w:rPr>
                <w:rFonts w:ascii="Palatino Linotype" w:hAnsi="Palatino Linotype"/>
                <w:b/>
              </w:rPr>
              <w:t>C_G_exp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Aplicarea  în mod creativ a metodelor de rezolvare a cerinţelor din cadrul probei experimentale pentru redactarea referatului lucrării experimentale:</w:t>
            </w:r>
          </w:p>
          <w:p w:rsidR="002F5D50" w:rsidRPr="00E31C40" w:rsidRDefault="002F5D50" w:rsidP="002B2FF1">
            <w:p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  <w:b/>
              </w:rPr>
              <w:t>Criterii de performanţă:</w:t>
            </w:r>
          </w:p>
          <w:p w:rsidR="002F5D50" w:rsidRPr="00E31C40" w:rsidRDefault="002F5D50" w:rsidP="002F5D50">
            <w:pPr>
              <w:numPr>
                <w:ilvl w:val="0"/>
                <w:numId w:val="17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descrie teoretic metoda experimentală folosită;</w:t>
            </w:r>
          </w:p>
          <w:p w:rsidR="002F5D50" w:rsidRPr="00E31C40" w:rsidRDefault="002F5D50" w:rsidP="002F5D50">
            <w:pPr>
              <w:numPr>
                <w:ilvl w:val="0"/>
                <w:numId w:val="17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descrie dispozitivul experimental şi metodele folosite în culegerea datelor experimentale;</w:t>
            </w:r>
          </w:p>
          <w:p w:rsidR="002F5D50" w:rsidRPr="00E31C40" w:rsidRDefault="002F5D50" w:rsidP="002F5D50">
            <w:pPr>
              <w:numPr>
                <w:ilvl w:val="0"/>
                <w:numId w:val="17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utilizează dispozitivul experimental pentru culegerea datelor experimentale în  conformitate cu cerinţele problemei;</w:t>
            </w:r>
          </w:p>
          <w:p w:rsidR="002F5D50" w:rsidRPr="00E31C40" w:rsidRDefault="002F5D50" w:rsidP="002F5D50">
            <w:pPr>
              <w:numPr>
                <w:ilvl w:val="0"/>
                <w:numId w:val="17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înregistrează într-un tabel datele culese în cursul experimentului;</w:t>
            </w:r>
          </w:p>
          <w:p w:rsidR="002F5D50" w:rsidRPr="00E31C40" w:rsidRDefault="002F5D50" w:rsidP="002F5D50">
            <w:pPr>
              <w:numPr>
                <w:ilvl w:val="0"/>
                <w:numId w:val="17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prelucrează datele experimentale pentru obţinerea rezultatului cerut folosind diferite metode;</w:t>
            </w:r>
          </w:p>
          <w:p w:rsidR="002F5D50" w:rsidRPr="00E31C40" w:rsidRDefault="002F5D50" w:rsidP="002F5D50">
            <w:pPr>
              <w:numPr>
                <w:ilvl w:val="0"/>
                <w:numId w:val="17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stabileşte scalarea datelor experimentale în vederea  reprezentării graficelor pe hârtie milimetrică;</w:t>
            </w:r>
          </w:p>
          <w:p w:rsidR="002F5D50" w:rsidRPr="00E31C40" w:rsidRDefault="002F5D50" w:rsidP="002F5D50">
            <w:pPr>
              <w:numPr>
                <w:ilvl w:val="0"/>
                <w:numId w:val="17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lastRenderedPageBreak/>
              <w:t>aplică metode de determinare a relațiilor de proporționalitate (directă sau inversă) între  mărimile fizice  reprezentate într-un  grafic</w:t>
            </w:r>
          </w:p>
          <w:p w:rsidR="002F5D50" w:rsidRPr="00E31C40" w:rsidRDefault="002F5D50" w:rsidP="002F5D50">
            <w:pPr>
              <w:numPr>
                <w:ilvl w:val="0"/>
                <w:numId w:val="17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stabileşte relaţii empirice sau matematice între mărimi fizice din analiza tabelului de date şi/sau a graficului;</w:t>
            </w:r>
          </w:p>
          <w:p w:rsidR="002F5D50" w:rsidRPr="00E31C40" w:rsidRDefault="002F5D50" w:rsidP="002F5D50">
            <w:pPr>
              <w:numPr>
                <w:ilvl w:val="0"/>
                <w:numId w:val="17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verifică omogenitatea dimensională a termenilor relaţiei în care intervin mărimi fizice;</w:t>
            </w:r>
          </w:p>
          <w:p w:rsidR="002F5D50" w:rsidRPr="00E31C40" w:rsidRDefault="002F5D50" w:rsidP="002F5D50">
            <w:pPr>
              <w:numPr>
                <w:ilvl w:val="0"/>
                <w:numId w:val="17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analizează veridicitatea rezultatelor aplicând metode de calcul al erorilor;</w:t>
            </w:r>
          </w:p>
          <w:p w:rsidR="002F5D50" w:rsidRPr="00E31C40" w:rsidRDefault="002F5D50" w:rsidP="002F5D50">
            <w:pPr>
              <w:numPr>
                <w:ilvl w:val="0"/>
                <w:numId w:val="17"/>
              </w:numPr>
              <w:rPr>
                <w:rFonts w:ascii="Palatino Linotype" w:hAnsi="Palatino Linotype"/>
              </w:rPr>
            </w:pPr>
            <w:r w:rsidRPr="00E31C40">
              <w:rPr>
                <w:rFonts w:ascii="Palatino Linotype" w:hAnsi="Palatino Linotype"/>
              </w:rPr>
              <w:t>întocmeşte referatul lucrării de laborator;</w:t>
            </w:r>
          </w:p>
        </w:tc>
      </w:tr>
    </w:tbl>
    <w:p w:rsidR="002F5D50" w:rsidRPr="00E31C40" w:rsidRDefault="002F5D50" w:rsidP="002F5D50">
      <w:pPr>
        <w:rPr>
          <w:rFonts w:ascii="Palatino Linotype" w:hAnsi="Palatino Linotype"/>
        </w:rPr>
      </w:pPr>
    </w:p>
    <w:sectPr w:rsidR="002F5D50" w:rsidRPr="00E31C40" w:rsidSect="002F5D50">
      <w:headerReference w:type="default" r:id="rId8"/>
      <w:pgSz w:w="16838" w:h="11906" w:orient="landscape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79" w:rsidRDefault="00146C79" w:rsidP="00BA6F27">
      <w:r>
        <w:separator/>
      </w:r>
    </w:p>
  </w:endnote>
  <w:endnote w:type="continuationSeparator" w:id="0">
    <w:p w:rsidR="00146C79" w:rsidRDefault="00146C79" w:rsidP="00BA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79" w:rsidRDefault="00146C79" w:rsidP="00BA6F27">
      <w:r>
        <w:separator/>
      </w:r>
    </w:p>
  </w:footnote>
  <w:footnote w:type="continuationSeparator" w:id="0">
    <w:p w:rsidR="00146C79" w:rsidRDefault="00146C79" w:rsidP="00BA6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678" w:rsidRDefault="00A31678" w:rsidP="00BB2D9D">
    <w:pPr>
      <w:pStyle w:val="Header"/>
      <w:tabs>
        <w:tab w:val="clear" w:pos="4513"/>
        <w:tab w:val="left" w:pos="7470"/>
      </w:tabs>
    </w:pPr>
  </w:p>
  <w:p w:rsidR="00BB2D9D" w:rsidRDefault="00BB2D9D" w:rsidP="00BB2D9D">
    <w:pPr>
      <w:pStyle w:val="Header"/>
      <w:tabs>
        <w:tab w:val="clear" w:pos="4513"/>
        <w:tab w:val="left" w:pos="7470"/>
      </w:tabs>
    </w:pP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D47DB5" w:rsidRDefault="00D47DB5" w:rsidP="00574BAD">
    <w:pPr>
      <w:pStyle w:val="Header"/>
      <w:tabs>
        <w:tab w:val="clear" w:pos="4513"/>
        <w:tab w:val="clear" w:pos="9026"/>
        <w:tab w:val="left" w:pos="74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7BFA"/>
    <w:multiLevelType w:val="hybridMultilevel"/>
    <w:tmpl w:val="8B104FD0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E10C6"/>
    <w:multiLevelType w:val="hybridMultilevel"/>
    <w:tmpl w:val="49F83EA6"/>
    <w:lvl w:ilvl="0" w:tplc="C7CC85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940C0"/>
    <w:multiLevelType w:val="hybridMultilevel"/>
    <w:tmpl w:val="4B404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0722"/>
    <w:multiLevelType w:val="hybridMultilevel"/>
    <w:tmpl w:val="637E6B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A7416"/>
    <w:multiLevelType w:val="hybridMultilevel"/>
    <w:tmpl w:val="C0CA986A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A75155"/>
    <w:multiLevelType w:val="hybridMultilevel"/>
    <w:tmpl w:val="9982A666"/>
    <w:lvl w:ilvl="0" w:tplc="3E1E4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6" w15:restartNumberingAfterBreak="0">
    <w:nsid w:val="4C077985"/>
    <w:multiLevelType w:val="hybridMultilevel"/>
    <w:tmpl w:val="5F6C3728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7" w15:restartNumberingAfterBreak="0">
    <w:nsid w:val="5242731D"/>
    <w:multiLevelType w:val="hybridMultilevel"/>
    <w:tmpl w:val="2214D234"/>
    <w:lvl w:ilvl="0" w:tplc="CD12B1F0">
      <w:start w:val="1"/>
      <w:numFmt w:val="decimal"/>
      <w:suff w:val="space"/>
      <w:lvlText w:val="%1."/>
      <w:lvlJc w:val="left"/>
      <w:pPr>
        <w:ind w:left="227" w:firstLine="13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76173"/>
    <w:multiLevelType w:val="hybridMultilevel"/>
    <w:tmpl w:val="FD6256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401E5"/>
    <w:multiLevelType w:val="hybridMultilevel"/>
    <w:tmpl w:val="D722B408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0" w15:restartNumberingAfterBreak="0">
    <w:nsid w:val="556B387F"/>
    <w:multiLevelType w:val="multilevel"/>
    <w:tmpl w:val="A66ADD8A"/>
    <w:lvl w:ilvl="0">
      <w:start w:val="1"/>
      <w:numFmt w:val="upperRoman"/>
      <w:lvlText w:val="%1."/>
      <w:lvlJc w:val="left"/>
      <w:pPr>
        <w:ind w:left="469" w:hanging="185"/>
      </w:pPr>
      <w:rPr>
        <w:rFonts w:ascii="Palatino Linotype" w:eastAsia="Palatino Linotype" w:hAnsi="Palatino Linotype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469" w:hanging="221"/>
      </w:pPr>
      <w:rPr>
        <w:rFonts w:ascii="Palatino Linotype" w:eastAsia="Palatino Linotype" w:hAnsi="Palatino Linotype" w:hint="default"/>
        <w:sz w:val="22"/>
        <w:szCs w:val="22"/>
      </w:rPr>
    </w:lvl>
    <w:lvl w:ilvl="2">
      <w:start w:val="1"/>
      <w:numFmt w:val="decimal"/>
      <w:lvlText w:val="%2.%3."/>
      <w:lvlJc w:val="left"/>
      <w:pPr>
        <w:ind w:left="469" w:hanging="387"/>
      </w:pPr>
      <w:rPr>
        <w:rFonts w:ascii="Palatino Linotype" w:eastAsia="Palatino Linotype" w:hAnsi="Palatino Linotype" w:hint="default"/>
        <w:sz w:val="22"/>
        <w:szCs w:val="22"/>
      </w:rPr>
    </w:lvl>
    <w:lvl w:ilvl="3">
      <w:start w:val="1"/>
      <w:numFmt w:val="decimal"/>
      <w:lvlRestart w:val="0"/>
      <w:lvlText w:val="%2.%3.%4"/>
      <w:lvlJc w:val="left"/>
      <w:pPr>
        <w:ind w:left="469" w:firstLine="0"/>
      </w:pPr>
    </w:lvl>
    <w:lvl w:ilvl="4">
      <w:start w:val="1"/>
      <w:numFmt w:val="bullet"/>
      <w:lvlText w:val="•"/>
      <w:lvlJc w:val="left"/>
      <w:pPr>
        <w:ind w:left="469" w:firstLine="0"/>
      </w:pPr>
    </w:lvl>
    <w:lvl w:ilvl="5">
      <w:start w:val="1"/>
      <w:numFmt w:val="bullet"/>
      <w:lvlText w:val="•"/>
      <w:lvlJc w:val="left"/>
      <w:pPr>
        <w:ind w:left="469" w:firstLine="0"/>
      </w:pPr>
    </w:lvl>
    <w:lvl w:ilvl="6">
      <w:start w:val="1"/>
      <w:numFmt w:val="bullet"/>
      <w:lvlText w:val="•"/>
      <w:lvlJc w:val="left"/>
      <w:pPr>
        <w:ind w:left="469" w:firstLine="0"/>
      </w:pPr>
    </w:lvl>
    <w:lvl w:ilvl="7">
      <w:start w:val="1"/>
      <w:numFmt w:val="bullet"/>
      <w:lvlText w:val="•"/>
      <w:lvlJc w:val="left"/>
      <w:pPr>
        <w:ind w:left="469" w:firstLine="0"/>
      </w:pPr>
    </w:lvl>
    <w:lvl w:ilvl="8">
      <w:start w:val="1"/>
      <w:numFmt w:val="bullet"/>
      <w:lvlText w:val="•"/>
      <w:lvlJc w:val="left"/>
      <w:pPr>
        <w:ind w:left="469" w:firstLine="0"/>
      </w:pPr>
    </w:lvl>
  </w:abstractNum>
  <w:abstractNum w:abstractNumId="11" w15:restartNumberingAfterBreak="0">
    <w:nsid w:val="5B9C48FE"/>
    <w:multiLevelType w:val="hybridMultilevel"/>
    <w:tmpl w:val="81064194"/>
    <w:lvl w:ilvl="0" w:tplc="4C1E7B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426800"/>
    <w:multiLevelType w:val="hybridMultilevel"/>
    <w:tmpl w:val="1B5CFF0C"/>
    <w:lvl w:ilvl="0" w:tplc="0D12D1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FA087C"/>
    <w:multiLevelType w:val="hybridMultilevel"/>
    <w:tmpl w:val="BC384DFE"/>
    <w:lvl w:ilvl="0" w:tplc="9E0A601E">
      <w:start w:val="1"/>
      <w:numFmt w:val="decimal"/>
      <w:suff w:val="space"/>
      <w:lvlText w:val="%1."/>
      <w:lvlJc w:val="left"/>
      <w:pPr>
        <w:ind w:left="227" w:firstLine="13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7575E"/>
    <w:multiLevelType w:val="multilevel"/>
    <w:tmpl w:val="D6B4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E7016"/>
    <w:multiLevelType w:val="hybridMultilevel"/>
    <w:tmpl w:val="50482C8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1697F"/>
    <w:multiLevelType w:val="hybridMultilevel"/>
    <w:tmpl w:val="9A7E70AE"/>
    <w:lvl w:ilvl="0" w:tplc="C402F1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353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14F28D3"/>
    <w:multiLevelType w:val="hybridMultilevel"/>
    <w:tmpl w:val="3E4A2E1E"/>
    <w:lvl w:ilvl="0" w:tplc="12221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B700BA"/>
    <w:multiLevelType w:val="multilevel"/>
    <w:tmpl w:val="1C2AC62C"/>
    <w:lvl w:ilvl="0">
      <w:start w:val="6"/>
      <w:numFmt w:val="decimal"/>
      <w:lvlText w:val="TEMA CLASA -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T- 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18"/>
  </w:num>
  <w:num w:numId="10">
    <w:abstractNumId w:val="15"/>
  </w:num>
  <w:num w:numId="11">
    <w:abstractNumId w:val="16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  <w:num w:numId="16">
    <w:abstractNumId w:val="5"/>
  </w:num>
  <w:num w:numId="17">
    <w:abstractNumId w:val="13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1MDUxM7Y0sTQ3MTVQ0lEKTi0uzszPAykwrAUAVXYr+SwAAAA="/>
  </w:docVars>
  <w:rsids>
    <w:rsidRoot w:val="00CD3063"/>
    <w:rsid w:val="00055C63"/>
    <w:rsid w:val="001353C5"/>
    <w:rsid w:val="00146C79"/>
    <w:rsid w:val="002436E7"/>
    <w:rsid w:val="0027551E"/>
    <w:rsid w:val="002F3E18"/>
    <w:rsid w:val="002F5D50"/>
    <w:rsid w:val="0031533C"/>
    <w:rsid w:val="00317795"/>
    <w:rsid w:val="00377C04"/>
    <w:rsid w:val="00447095"/>
    <w:rsid w:val="00451CE2"/>
    <w:rsid w:val="00530DA6"/>
    <w:rsid w:val="00574BAD"/>
    <w:rsid w:val="005F3662"/>
    <w:rsid w:val="006E7E34"/>
    <w:rsid w:val="00760E34"/>
    <w:rsid w:val="00785FD9"/>
    <w:rsid w:val="007D5B75"/>
    <w:rsid w:val="007E5355"/>
    <w:rsid w:val="00832656"/>
    <w:rsid w:val="00833207"/>
    <w:rsid w:val="00920181"/>
    <w:rsid w:val="009256B6"/>
    <w:rsid w:val="009A41C2"/>
    <w:rsid w:val="009C732F"/>
    <w:rsid w:val="00A31678"/>
    <w:rsid w:val="00A639F9"/>
    <w:rsid w:val="00B2784D"/>
    <w:rsid w:val="00BA6F27"/>
    <w:rsid w:val="00BB0E4A"/>
    <w:rsid w:val="00BB2D9D"/>
    <w:rsid w:val="00C3673A"/>
    <w:rsid w:val="00C916AE"/>
    <w:rsid w:val="00CD3063"/>
    <w:rsid w:val="00CF4786"/>
    <w:rsid w:val="00D05F0A"/>
    <w:rsid w:val="00D47DB5"/>
    <w:rsid w:val="00D97C5A"/>
    <w:rsid w:val="00DB368A"/>
    <w:rsid w:val="00DB49B2"/>
    <w:rsid w:val="00DE7AA8"/>
    <w:rsid w:val="00E31C40"/>
    <w:rsid w:val="00E853CA"/>
    <w:rsid w:val="00ED1D27"/>
    <w:rsid w:val="00F1142E"/>
    <w:rsid w:val="00F3423C"/>
    <w:rsid w:val="00F96FC4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D8890D-7E88-4BC9-83B3-1D714A8B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2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A6F27"/>
  </w:style>
  <w:style w:type="paragraph" w:styleId="Footer">
    <w:name w:val="footer"/>
    <w:basedOn w:val="Normal"/>
    <w:link w:val="FooterChar"/>
    <w:uiPriority w:val="99"/>
    <w:unhideWhenUsed/>
    <w:rsid w:val="00BA6F2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A6F27"/>
  </w:style>
  <w:style w:type="character" w:styleId="Strong">
    <w:name w:val="Strong"/>
    <w:basedOn w:val="DefaultParagraphFont"/>
    <w:uiPriority w:val="22"/>
    <w:qFormat/>
    <w:rsid w:val="00F1142E"/>
    <w:rPr>
      <w:b/>
      <w:bCs/>
    </w:rPr>
  </w:style>
  <w:style w:type="character" w:styleId="Hyperlink">
    <w:name w:val="Hyperlink"/>
    <w:basedOn w:val="DefaultParagraphFont"/>
    <w:unhideWhenUsed/>
    <w:rsid w:val="00ED1D27"/>
    <w:rPr>
      <w:color w:val="0000FF"/>
      <w:u w:val="single"/>
    </w:rPr>
  </w:style>
  <w:style w:type="paragraph" w:styleId="NoSpacing">
    <w:name w:val="No Spacing"/>
    <w:uiPriority w:val="1"/>
    <w:qFormat/>
    <w:rsid w:val="00317795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D3063"/>
    <w:pPr>
      <w:ind w:left="720"/>
      <w:contextualSpacing/>
    </w:pPr>
  </w:style>
  <w:style w:type="paragraph" w:customStyle="1" w:styleId="Heading31">
    <w:name w:val="Heading 31"/>
    <w:basedOn w:val="Normal"/>
    <w:uiPriority w:val="1"/>
    <w:qFormat/>
    <w:rsid w:val="00CD3063"/>
    <w:pPr>
      <w:widowControl w:val="0"/>
      <w:ind w:left="523" w:hanging="360"/>
      <w:outlineLvl w:val="3"/>
    </w:pPr>
    <w:rPr>
      <w:rFonts w:ascii="Trebuchet MS" w:eastAsia="Trebuchet MS" w:hAnsi="Trebuchet MS" w:cstheme="minorBidi"/>
      <w:b/>
      <w:bCs/>
      <w:sz w:val="22"/>
      <w:szCs w:val="22"/>
    </w:rPr>
  </w:style>
  <w:style w:type="table" w:styleId="TableGrid">
    <w:name w:val="Table Grid"/>
    <w:basedOn w:val="TableNormal"/>
    <w:uiPriority w:val="39"/>
    <w:rsid w:val="00CD3063"/>
    <w:pPr>
      <w:spacing w:after="0" w:line="240" w:lineRule="auto"/>
    </w:pPr>
    <w:rPr>
      <w:rFonts w:ascii="Palatino Linotype" w:hAnsi="Palatino Linotype" w:cs="Times New Roman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C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4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era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B221-3902-4CCF-AA88-6207DF81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era_2.dotx</Template>
  <TotalTime>1</TotalTime>
  <Pages>7</Pages>
  <Words>1751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Sorin Trocaru</cp:lastModifiedBy>
  <cp:revision>3</cp:revision>
  <cp:lastPrinted>2020-01-14T11:44:00Z</cp:lastPrinted>
  <dcterms:created xsi:type="dcterms:W3CDTF">2020-01-14T12:31:00Z</dcterms:created>
  <dcterms:modified xsi:type="dcterms:W3CDTF">2020-01-14T12:32:00Z</dcterms:modified>
</cp:coreProperties>
</file>