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77" w:rsidRDefault="00585F20">
      <w:r>
        <w:t>S</w:t>
      </w:r>
      <w:bookmarkStart w:id="0" w:name="_GoBack"/>
      <w:bookmarkEnd w:id="0"/>
      <w:r w:rsidRPr="00585F20">
        <w:t>edinta Cercului nr.3, zona Moinesti-Comanesti, are loc joi, 06.04.2017, la Scoala Gimnaziala Plopu, Darmanesti.</w:t>
      </w:r>
    </w:p>
    <w:sectPr w:rsidR="00CE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A"/>
    <w:rsid w:val="005800DA"/>
    <w:rsid w:val="00585F20"/>
    <w:rsid w:val="00C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2017-04-04T06:47:00Z</dcterms:created>
  <dcterms:modified xsi:type="dcterms:W3CDTF">2017-04-04T06:48:00Z</dcterms:modified>
</cp:coreProperties>
</file>