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AD" w:rsidRDefault="00211F4A" w:rsidP="007919AD">
      <w:pPr>
        <w:spacing w:after="0"/>
        <w:jc w:val="both"/>
        <w:rPr>
          <w:sz w:val="24"/>
          <w:szCs w:val="24"/>
        </w:rPr>
      </w:pPr>
      <w:r w:rsidRPr="00211F4A">
        <w:br/>
      </w:r>
      <w:r w:rsidRPr="003A1F9A">
        <w:rPr>
          <w:sz w:val="24"/>
          <w:szCs w:val="24"/>
        </w:rPr>
        <w:t>Activitatea cercului pedagogic</w:t>
      </w:r>
      <w:r w:rsidR="003A1F9A" w:rsidRPr="003A1F9A">
        <w:rPr>
          <w:sz w:val="24"/>
          <w:szCs w:val="24"/>
        </w:rPr>
        <w:t xml:space="preserve"> nr. 2 al profesorilor de educație muzicală se va desfășura marț</w:t>
      </w:r>
      <w:r w:rsidRPr="003A1F9A">
        <w:rPr>
          <w:sz w:val="24"/>
          <w:szCs w:val="24"/>
        </w:rPr>
        <w:t>i, 28 ma</w:t>
      </w:r>
      <w:r w:rsidR="003A1F9A" w:rsidRPr="003A1F9A">
        <w:rPr>
          <w:sz w:val="24"/>
          <w:szCs w:val="24"/>
        </w:rPr>
        <w:t>i, la ora 12.30, la Colegiul Național "Gheorghe Vrănceanu" Bacă</w:t>
      </w:r>
      <w:r w:rsidRPr="003A1F9A">
        <w:rPr>
          <w:sz w:val="24"/>
          <w:szCs w:val="24"/>
        </w:rPr>
        <w:t>u.</w:t>
      </w:r>
      <w:bookmarkStart w:id="0" w:name="_GoBack"/>
      <w:bookmarkEnd w:id="0"/>
    </w:p>
    <w:p w:rsidR="007919AD" w:rsidRDefault="00211F4A" w:rsidP="007919AD">
      <w:pPr>
        <w:spacing w:after="0"/>
        <w:jc w:val="both"/>
        <w:rPr>
          <w:sz w:val="24"/>
          <w:szCs w:val="24"/>
        </w:rPr>
      </w:pPr>
      <w:r w:rsidRPr="003A1F9A">
        <w:rPr>
          <w:sz w:val="24"/>
          <w:szCs w:val="24"/>
        </w:rPr>
        <w:t xml:space="preserve"> </w:t>
      </w:r>
      <w:r w:rsidRPr="003A1F9A">
        <w:rPr>
          <w:b/>
          <w:bCs/>
          <w:sz w:val="24"/>
          <w:szCs w:val="24"/>
        </w:rPr>
        <w:t>Participarea</w:t>
      </w:r>
      <w:r w:rsidRPr="003A1F9A">
        <w:rPr>
          <w:sz w:val="24"/>
          <w:szCs w:val="24"/>
        </w:rPr>
        <w:t xml:space="preserve"> este </w:t>
      </w:r>
      <w:r w:rsidRPr="003A1F9A">
        <w:rPr>
          <w:b/>
          <w:bCs/>
          <w:sz w:val="24"/>
          <w:szCs w:val="24"/>
        </w:rPr>
        <w:t>obligatorie</w:t>
      </w:r>
      <w:r w:rsidR="007919AD">
        <w:rPr>
          <w:sz w:val="24"/>
          <w:szCs w:val="24"/>
        </w:rPr>
        <w:t>!</w:t>
      </w:r>
      <w:r w:rsidR="003A1F9A" w:rsidRPr="003A1F9A">
        <w:rPr>
          <w:sz w:val="24"/>
          <w:szCs w:val="24"/>
        </w:rPr>
        <w:t xml:space="preserve"> </w:t>
      </w:r>
    </w:p>
    <w:p w:rsidR="00E45FFA" w:rsidRPr="003A1F9A" w:rsidRDefault="003A1F9A" w:rsidP="007919AD">
      <w:pPr>
        <w:spacing w:after="0"/>
        <w:jc w:val="both"/>
        <w:rPr>
          <w:sz w:val="24"/>
          <w:szCs w:val="24"/>
        </w:rPr>
      </w:pPr>
      <w:r w:rsidRPr="003A1F9A">
        <w:rPr>
          <w:sz w:val="24"/>
          <w:szCs w:val="24"/>
        </w:rPr>
        <w:t>Pentru detalii contactaț</w:t>
      </w:r>
      <w:r w:rsidR="00211F4A" w:rsidRPr="003A1F9A">
        <w:rPr>
          <w:sz w:val="24"/>
          <w:szCs w:val="24"/>
        </w:rPr>
        <w:t>i responsabilul cercului pedagogic - prof. Irina Negrea (Tel. O751233100).</w:t>
      </w:r>
    </w:p>
    <w:sectPr w:rsidR="00E45FFA" w:rsidRPr="003A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4A"/>
    <w:rsid w:val="00211F4A"/>
    <w:rsid w:val="003A1F9A"/>
    <w:rsid w:val="007919AD"/>
    <w:rsid w:val="00E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Company>Unitate Scolara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2013-05-22T07:27:00Z</dcterms:created>
  <dcterms:modified xsi:type="dcterms:W3CDTF">2013-05-22T07:40:00Z</dcterms:modified>
</cp:coreProperties>
</file>